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110D" w:rsidRPr="0019379E" w:rsidRDefault="00E6110D" w:rsidP="00E6110D">
      <w:pPr>
        <w:contextualSpacing/>
        <w:jc w:val="center"/>
        <w:rPr>
          <w:b/>
          <w:caps/>
        </w:rPr>
      </w:pPr>
      <w:r w:rsidRPr="0019379E">
        <w:rPr>
          <w:b/>
          <w:sz w:val="36"/>
        </w:rPr>
        <w:t>ООО "КОСМОС"</w:t>
      </w:r>
    </w:p>
    <w:p w:rsidR="00E6110D" w:rsidRPr="0019379E" w:rsidRDefault="00E6110D" w:rsidP="00E6110D">
      <w:pPr>
        <w:contextualSpacing/>
        <w:jc w:val="center"/>
        <w:rPr>
          <w:b/>
          <w:caps/>
          <w:sz w:val="36"/>
          <w:szCs w:val="36"/>
        </w:rPr>
      </w:pPr>
    </w:p>
    <w:p w:rsidR="00E6110D" w:rsidRPr="0019379E" w:rsidRDefault="00E6110D" w:rsidP="00E6110D">
      <w:pPr>
        <w:contextualSpacing/>
        <w:jc w:val="center"/>
        <w:rPr>
          <w:b/>
          <w:caps/>
          <w:sz w:val="36"/>
          <w:szCs w:val="36"/>
        </w:rPr>
      </w:pPr>
    </w:p>
    <w:p w:rsidR="00E6110D" w:rsidRPr="0019379E" w:rsidRDefault="00E6110D" w:rsidP="00E6110D">
      <w:pPr>
        <w:contextualSpacing/>
        <w:jc w:val="center"/>
        <w:rPr>
          <w:b/>
          <w:caps/>
          <w:sz w:val="36"/>
          <w:szCs w:val="36"/>
        </w:rPr>
      </w:pPr>
    </w:p>
    <w:p w:rsidR="00E6110D" w:rsidRDefault="00E6110D" w:rsidP="00E6110D">
      <w:pPr>
        <w:contextualSpacing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ВНЕСЕНИЕ ИЗМЕНЕНИЙ </w:t>
      </w:r>
    </w:p>
    <w:p w:rsidR="00E6110D" w:rsidRDefault="00E6110D" w:rsidP="00E6110D">
      <w:pPr>
        <w:contextualSpacing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В ГЕНЕРАЛЬНЫЙ ПЛАН</w:t>
      </w:r>
    </w:p>
    <w:p w:rsidR="00E6110D" w:rsidRPr="0019379E" w:rsidRDefault="00B939E7" w:rsidP="00E6110D">
      <w:pPr>
        <w:contextualSpacing/>
        <w:jc w:val="center"/>
        <w:rPr>
          <w:b/>
          <w:caps/>
        </w:rPr>
      </w:pPr>
      <w:r>
        <w:rPr>
          <w:b/>
          <w:caps/>
          <w:sz w:val="36"/>
          <w:szCs w:val="36"/>
        </w:rPr>
        <w:t>«ГОРОДСКОЙ ОКРУГ ГОРОД ТОРЖОК ТВЕРСКОЙ ОБЛАСТИ»</w:t>
      </w:r>
    </w:p>
    <w:p w:rsidR="00E6110D" w:rsidRPr="0019379E" w:rsidRDefault="00E6110D" w:rsidP="00E6110D">
      <w:pPr>
        <w:contextualSpacing/>
        <w:jc w:val="center"/>
        <w:rPr>
          <w:b/>
          <w:caps/>
        </w:rPr>
      </w:pPr>
    </w:p>
    <w:p w:rsidR="00E6110D" w:rsidRPr="0019379E" w:rsidRDefault="00E6110D" w:rsidP="00E6110D">
      <w:pPr>
        <w:contextualSpacing/>
        <w:jc w:val="center"/>
        <w:rPr>
          <w:b/>
          <w:caps/>
        </w:rPr>
      </w:pPr>
    </w:p>
    <w:p w:rsidR="00E6110D" w:rsidRPr="0019379E" w:rsidRDefault="00E6110D" w:rsidP="00E6110D">
      <w:pPr>
        <w:contextualSpacing/>
        <w:rPr>
          <w:b/>
          <w:caps/>
        </w:rPr>
      </w:pPr>
    </w:p>
    <w:p w:rsidR="00E6110D" w:rsidRDefault="00E6110D" w:rsidP="00E6110D">
      <w:pPr>
        <w:contextualSpacing/>
        <w:jc w:val="center"/>
        <w:rPr>
          <w:b/>
          <w:caps/>
        </w:rPr>
      </w:pPr>
    </w:p>
    <w:p w:rsidR="00B939E7" w:rsidRDefault="00B939E7" w:rsidP="00E6110D">
      <w:pPr>
        <w:contextualSpacing/>
        <w:jc w:val="center"/>
        <w:rPr>
          <w:b/>
          <w:caps/>
        </w:rPr>
      </w:pPr>
    </w:p>
    <w:p w:rsidR="00B939E7" w:rsidRDefault="00B939E7" w:rsidP="00E6110D">
      <w:pPr>
        <w:contextualSpacing/>
        <w:jc w:val="center"/>
        <w:rPr>
          <w:b/>
          <w:caps/>
        </w:rPr>
      </w:pPr>
    </w:p>
    <w:p w:rsidR="00B939E7" w:rsidRDefault="00B939E7" w:rsidP="00E6110D">
      <w:pPr>
        <w:contextualSpacing/>
        <w:jc w:val="center"/>
        <w:rPr>
          <w:b/>
          <w:caps/>
        </w:rPr>
      </w:pPr>
    </w:p>
    <w:p w:rsidR="00B939E7" w:rsidRDefault="00B939E7" w:rsidP="00E6110D">
      <w:pPr>
        <w:contextualSpacing/>
        <w:jc w:val="center"/>
        <w:rPr>
          <w:b/>
          <w:caps/>
        </w:rPr>
      </w:pPr>
    </w:p>
    <w:p w:rsidR="00B939E7" w:rsidRDefault="00B939E7" w:rsidP="00E6110D">
      <w:pPr>
        <w:contextualSpacing/>
        <w:jc w:val="center"/>
        <w:rPr>
          <w:b/>
          <w:caps/>
        </w:rPr>
      </w:pPr>
    </w:p>
    <w:p w:rsidR="00B939E7" w:rsidRDefault="00B939E7" w:rsidP="00E6110D">
      <w:pPr>
        <w:contextualSpacing/>
        <w:jc w:val="center"/>
        <w:rPr>
          <w:b/>
          <w:caps/>
        </w:rPr>
      </w:pPr>
    </w:p>
    <w:p w:rsidR="00B939E7" w:rsidRDefault="00B939E7" w:rsidP="00E6110D">
      <w:pPr>
        <w:contextualSpacing/>
        <w:jc w:val="center"/>
        <w:rPr>
          <w:b/>
          <w:caps/>
        </w:rPr>
      </w:pPr>
    </w:p>
    <w:p w:rsidR="00B939E7" w:rsidRDefault="00B939E7" w:rsidP="00E6110D">
      <w:pPr>
        <w:contextualSpacing/>
        <w:jc w:val="center"/>
        <w:rPr>
          <w:b/>
          <w:caps/>
        </w:rPr>
      </w:pPr>
    </w:p>
    <w:p w:rsidR="00B939E7" w:rsidRDefault="00B939E7" w:rsidP="00E6110D">
      <w:pPr>
        <w:contextualSpacing/>
        <w:jc w:val="center"/>
        <w:rPr>
          <w:b/>
          <w:caps/>
        </w:rPr>
      </w:pPr>
    </w:p>
    <w:p w:rsidR="00B939E7" w:rsidRPr="0019379E" w:rsidRDefault="00B939E7" w:rsidP="00E6110D">
      <w:pPr>
        <w:contextualSpacing/>
        <w:jc w:val="center"/>
        <w:rPr>
          <w:b/>
          <w:caps/>
        </w:rPr>
      </w:pPr>
    </w:p>
    <w:p w:rsidR="00E6110D" w:rsidRPr="0019379E" w:rsidRDefault="00E6110D" w:rsidP="00E6110D">
      <w:pPr>
        <w:contextualSpacing/>
        <w:jc w:val="center"/>
        <w:rPr>
          <w:b/>
          <w:caps/>
          <w:sz w:val="28"/>
          <w:szCs w:val="28"/>
        </w:rPr>
      </w:pPr>
    </w:p>
    <w:p w:rsidR="00E6110D" w:rsidRPr="0019379E" w:rsidRDefault="00E6110D" w:rsidP="00E6110D">
      <w:pPr>
        <w:ind w:left="540"/>
        <w:contextualSpacing/>
        <w:jc w:val="center"/>
        <w:rPr>
          <w:b/>
          <w:i/>
          <w:smallCaps/>
        </w:rPr>
      </w:pPr>
    </w:p>
    <w:p w:rsidR="00E6110D" w:rsidRPr="0019379E" w:rsidRDefault="00E6110D" w:rsidP="00E6110D">
      <w:pPr>
        <w:ind w:left="540"/>
        <w:contextualSpacing/>
        <w:jc w:val="center"/>
        <w:rPr>
          <w:b/>
          <w:i/>
          <w:smallCaps/>
        </w:rPr>
      </w:pPr>
    </w:p>
    <w:p w:rsidR="00E6110D" w:rsidRPr="0019379E" w:rsidRDefault="00E6110D" w:rsidP="00E6110D">
      <w:pPr>
        <w:contextualSpacing/>
        <w:jc w:val="center"/>
        <w:rPr>
          <w:smallCaps/>
          <w:sz w:val="32"/>
          <w:szCs w:val="32"/>
        </w:rPr>
      </w:pPr>
      <w:r w:rsidRPr="0019379E">
        <w:rPr>
          <w:sz w:val="32"/>
          <w:szCs w:val="32"/>
        </w:rPr>
        <w:t xml:space="preserve">ГП </w:t>
      </w:r>
      <w:r>
        <w:rPr>
          <w:sz w:val="32"/>
          <w:szCs w:val="32"/>
        </w:rPr>
        <w:t>1</w:t>
      </w:r>
      <w:r w:rsidR="00B939E7">
        <w:rPr>
          <w:sz w:val="32"/>
          <w:szCs w:val="32"/>
        </w:rPr>
        <w:t>9</w:t>
      </w:r>
      <w:r w:rsidRPr="0019379E">
        <w:rPr>
          <w:sz w:val="32"/>
          <w:szCs w:val="32"/>
        </w:rPr>
        <w:t>/201</w:t>
      </w:r>
      <w:r w:rsidR="00B939E7">
        <w:rPr>
          <w:sz w:val="32"/>
          <w:szCs w:val="32"/>
        </w:rPr>
        <w:t>8</w:t>
      </w:r>
      <w:r w:rsidRPr="0019379E">
        <w:rPr>
          <w:sz w:val="32"/>
          <w:szCs w:val="32"/>
        </w:rPr>
        <w:t xml:space="preserve"> ПЗ</w:t>
      </w:r>
    </w:p>
    <w:p w:rsidR="00E6110D" w:rsidRPr="0019379E" w:rsidRDefault="00E6110D" w:rsidP="00E6110D">
      <w:pPr>
        <w:ind w:left="540"/>
        <w:contextualSpacing/>
        <w:jc w:val="center"/>
        <w:rPr>
          <w:b/>
          <w:i/>
          <w:smallCaps/>
        </w:rPr>
      </w:pPr>
    </w:p>
    <w:tbl>
      <w:tblPr>
        <w:tblW w:w="0" w:type="auto"/>
        <w:tblLook w:val="04A0"/>
      </w:tblPr>
      <w:tblGrid>
        <w:gridCol w:w="5070"/>
        <w:gridCol w:w="4394"/>
      </w:tblGrid>
      <w:tr w:rsidR="00E6110D" w:rsidRPr="0019379E" w:rsidTr="003E4912">
        <w:tc>
          <w:tcPr>
            <w:tcW w:w="5070" w:type="dxa"/>
          </w:tcPr>
          <w:p w:rsidR="00E6110D" w:rsidRPr="0019379E" w:rsidRDefault="00E6110D" w:rsidP="003E4912">
            <w:pPr>
              <w:spacing w:before="60" w:after="60"/>
              <w:ind w:left="284"/>
              <w:contextualSpacing/>
            </w:pPr>
          </w:p>
          <w:p w:rsidR="00E6110D" w:rsidRPr="0019379E" w:rsidRDefault="00E6110D" w:rsidP="003E4912">
            <w:pPr>
              <w:spacing w:before="60" w:after="60"/>
              <w:ind w:left="284"/>
              <w:contextualSpacing/>
            </w:pPr>
          </w:p>
          <w:p w:rsidR="00E6110D" w:rsidRPr="0019379E" w:rsidRDefault="00E6110D" w:rsidP="003E4912">
            <w:pPr>
              <w:spacing w:before="60" w:after="60"/>
              <w:ind w:left="284"/>
              <w:contextualSpacing/>
            </w:pPr>
          </w:p>
          <w:p w:rsidR="00E6110D" w:rsidRPr="0019379E" w:rsidRDefault="00E6110D" w:rsidP="003E4912">
            <w:pPr>
              <w:spacing w:before="60" w:after="60"/>
              <w:ind w:left="284"/>
              <w:contextualSpacing/>
            </w:pPr>
          </w:p>
          <w:p w:rsidR="00E6110D" w:rsidRDefault="00E6110D" w:rsidP="003E4912">
            <w:pPr>
              <w:spacing w:before="60" w:after="60"/>
              <w:ind w:left="284"/>
              <w:contextualSpacing/>
            </w:pPr>
          </w:p>
          <w:p w:rsidR="00E6110D" w:rsidRDefault="00E6110D" w:rsidP="003E4912">
            <w:pPr>
              <w:spacing w:before="60" w:after="60"/>
              <w:ind w:left="284"/>
              <w:contextualSpacing/>
            </w:pPr>
          </w:p>
          <w:p w:rsidR="00E6110D" w:rsidRDefault="00E6110D" w:rsidP="003E4912">
            <w:pPr>
              <w:spacing w:before="60" w:after="60"/>
              <w:ind w:left="284"/>
              <w:contextualSpacing/>
            </w:pPr>
          </w:p>
          <w:p w:rsidR="00E6110D" w:rsidRDefault="00E6110D" w:rsidP="003E4912">
            <w:pPr>
              <w:spacing w:before="60" w:after="60"/>
              <w:ind w:left="284"/>
              <w:contextualSpacing/>
            </w:pPr>
          </w:p>
          <w:p w:rsidR="00E6110D" w:rsidRDefault="00E6110D" w:rsidP="003E4912">
            <w:pPr>
              <w:spacing w:before="60" w:after="60"/>
              <w:ind w:left="284"/>
              <w:contextualSpacing/>
            </w:pPr>
          </w:p>
          <w:p w:rsidR="00E6110D" w:rsidRDefault="00E6110D" w:rsidP="003E4912">
            <w:pPr>
              <w:spacing w:before="60" w:after="60"/>
              <w:contextualSpacing/>
            </w:pPr>
          </w:p>
          <w:p w:rsidR="00E6110D" w:rsidRDefault="00E6110D" w:rsidP="003E4912">
            <w:pPr>
              <w:spacing w:before="60" w:after="60"/>
              <w:ind w:left="284"/>
              <w:contextualSpacing/>
            </w:pPr>
          </w:p>
          <w:p w:rsidR="00E6110D" w:rsidRPr="0019379E" w:rsidRDefault="00E6110D" w:rsidP="003E4912">
            <w:pPr>
              <w:spacing w:before="60" w:after="60"/>
              <w:ind w:left="284"/>
              <w:contextualSpacing/>
            </w:pPr>
          </w:p>
        </w:tc>
        <w:tc>
          <w:tcPr>
            <w:tcW w:w="4394" w:type="dxa"/>
          </w:tcPr>
          <w:p w:rsidR="00E6110D" w:rsidRPr="0019379E" w:rsidRDefault="00E6110D" w:rsidP="003E4912">
            <w:pPr>
              <w:spacing w:before="60" w:after="60"/>
              <w:contextualSpacing/>
            </w:pPr>
          </w:p>
        </w:tc>
      </w:tr>
    </w:tbl>
    <w:p w:rsidR="00E6110D" w:rsidRPr="0019379E" w:rsidRDefault="00E6110D" w:rsidP="00E6110D">
      <w:pPr>
        <w:contextualSpacing/>
        <w:jc w:val="center"/>
      </w:pPr>
    </w:p>
    <w:p w:rsidR="00D42802" w:rsidRDefault="00E6110D" w:rsidP="00E6110D">
      <w:pPr>
        <w:jc w:val="center"/>
      </w:pPr>
      <w:r w:rsidRPr="0019379E">
        <w:t>г.Торжок, 201</w:t>
      </w:r>
      <w:r w:rsidR="00B939E7">
        <w:t>8</w:t>
      </w:r>
      <w:r w:rsidRPr="0019379E">
        <w:t xml:space="preserve"> г.</w:t>
      </w:r>
    </w:p>
    <w:p w:rsidR="00E6110D" w:rsidRDefault="00E6110D" w:rsidP="00E6110D">
      <w:pPr>
        <w:jc w:val="center"/>
      </w:pPr>
    </w:p>
    <w:p w:rsidR="00E6110D" w:rsidRDefault="00E6110D" w:rsidP="00E6110D">
      <w:pPr>
        <w:jc w:val="center"/>
      </w:pPr>
    </w:p>
    <w:p w:rsidR="00E6110D" w:rsidRDefault="00E6110D" w:rsidP="00E6110D">
      <w:pPr>
        <w:jc w:val="center"/>
      </w:pPr>
    </w:p>
    <w:p w:rsidR="00E6110D" w:rsidRDefault="00E6110D" w:rsidP="00E6110D">
      <w:pPr>
        <w:jc w:val="center"/>
      </w:pPr>
    </w:p>
    <w:p w:rsidR="00E6110D" w:rsidRDefault="00E6110D" w:rsidP="00E6110D">
      <w:pPr>
        <w:jc w:val="center"/>
      </w:pPr>
    </w:p>
    <w:p w:rsidR="00E6110D" w:rsidRDefault="00E6110D" w:rsidP="00E6110D">
      <w:pPr>
        <w:jc w:val="center"/>
      </w:pPr>
    </w:p>
    <w:p w:rsidR="00E6110D" w:rsidRDefault="00E6110D" w:rsidP="00E6110D">
      <w:pPr>
        <w:jc w:val="center"/>
      </w:pPr>
    </w:p>
    <w:p w:rsidR="00E6110D" w:rsidRPr="00775FE0" w:rsidRDefault="00E6110D" w:rsidP="00E6110D">
      <w:pPr>
        <w:shd w:val="clear" w:color="auto" w:fill="FFFFFF"/>
        <w:spacing w:before="100" w:beforeAutospacing="1" w:after="100" w:afterAutospacing="1"/>
        <w:jc w:val="center"/>
        <w:rPr>
          <w:color w:val="000000"/>
          <w:sz w:val="28"/>
          <w:szCs w:val="28"/>
        </w:rPr>
      </w:pPr>
      <w:r w:rsidRPr="00775FE0">
        <w:rPr>
          <w:b/>
          <w:bCs/>
          <w:color w:val="000000"/>
          <w:sz w:val="28"/>
          <w:szCs w:val="28"/>
        </w:rPr>
        <w:lastRenderedPageBreak/>
        <w:t>Содержание внесения изменений в</w:t>
      </w:r>
    </w:p>
    <w:p w:rsidR="00E6110D" w:rsidRPr="00B939E7" w:rsidRDefault="00E6110D" w:rsidP="00E6110D">
      <w:pPr>
        <w:shd w:val="clear" w:color="auto" w:fill="FFFFFF"/>
        <w:spacing w:before="100" w:beforeAutospacing="1" w:after="100" w:afterAutospacing="1"/>
        <w:ind w:right="-6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Генеральный план </w:t>
      </w:r>
      <w:r w:rsidR="00B939E7" w:rsidRPr="00B939E7">
        <w:rPr>
          <w:b/>
          <w:bCs/>
          <w:color w:val="000000"/>
          <w:sz w:val="28"/>
          <w:szCs w:val="28"/>
        </w:rPr>
        <w:t>«Городской округ город Торжок Тверской области»</w:t>
      </w:r>
    </w:p>
    <w:p w:rsidR="00E6110D" w:rsidRPr="00775FE0" w:rsidRDefault="00E6110D" w:rsidP="00E6110D">
      <w:pPr>
        <w:shd w:val="clear" w:color="auto" w:fill="FFFFFF"/>
        <w:spacing w:before="100" w:beforeAutospacing="1" w:after="100" w:afterAutospacing="1"/>
        <w:ind w:right="-6" w:firstLine="360"/>
        <w:jc w:val="both"/>
        <w:rPr>
          <w:color w:val="000000"/>
        </w:rPr>
      </w:pPr>
      <w:r w:rsidRPr="00775FE0">
        <w:rPr>
          <w:color w:val="000000"/>
        </w:rPr>
        <w:t>Введение...................................................................................................................................</w:t>
      </w:r>
    </w:p>
    <w:p w:rsidR="00E6110D" w:rsidRPr="00775FE0" w:rsidRDefault="00E6110D" w:rsidP="00E6110D">
      <w:pPr>
        <w:shd w:val="clear" w:color="auto" w:fill="FFFFFF"/>
        <w:spacing w:before="100" w:beforeAutospacing="1" w:after="100" w:afterAutospacing="1"/>
        <w:ind w:right="-6"/>
        <w:jc w:val="both"/>
        <w:rPr>
          <w:color w:val="000000"/>
        </w:rPr>
      </w:pPr>
      <w:r w:rsidRPr="00775FE0">
        <w:rPr>
          <w:color w:val="000000"/>
        </w:rPr>
        <w:t>Текстовая часть.</w:t>
      </w:r>
    </w:p>
    <w:p w:rsidR="00E6110D" w:rsidRPr="00775FE0" w:rsidRDefault="00E6110D" w:rsidP="00305F90">
      <w:pPr>
        <w:shd w:val="clear" w:color="auto" w:fill="FFFFFF"/>
        <w:spacing w:before="100" w:beforeAutospacing="1" w:after="100" w:afterAutospacing="1"/>
        <w:ind w:right="-6"/>
        <w:jc w:val="both"/>
        <w:rPr>
          <w:color w:val="000000"/>
        </w:rPr>
      </w:pPr>
      <w:r w:rsidRPr="00775FE0">
        <w:rPr>
          <w:color w:val="000000"/>
        </w:rPr>
        <w:t xml:space="preserve">1. Внесение изменений в </w:t>
      </w:r>
      <w:r w:rsidRPr="00E6110D">
        <w:rPr>
          <w:color w:val="000000"/>
        </w:rPr>
        <w:t xml:space="preserve">генеральный план </w:t>
      </w:r>
      <w:r w:rsidR="00B939E7">
        <w:t>«Городской округ город Торжок Тверской области»</w:t>
      </w:r>
      <w:r w:rsidRPr="00775FE0">
        <w:rPr>
          <w:color w:val="000000"/>
        </w:rPr>
        <w:t>……………………................................</w:t>
      </w:r>
      <w:r w:rsidR="00305F90">
        <w:rPr>
          <w:color w:val="000000"/>
        </w:rPr>
        <w:t>..............................</w:t>
      </w:r>
      <w:r w:rsidRPr="00775FE0">
        <w:rPr>
          <w:color w:val="000000"/>
        </w:rPr>
        <w:t>.......................</w:t>
      </w:r>
    </w:p>
    <w:p w:rsidR="00E6110D" w:rsidRPr="00775FE0" w:rsidRDefault="00E6110D" w:rsidP="00E6110D">
      <w:pPr>
        <w:shd w:val="clear" w:color="auto" w:fill="FFFFFF"/>
        <w:spacing w:before="100" w:beforeAutospacing="1" w:after="100" w:afterAutospacing="1"/>
        <w:ind w:right="-6"/>
        <w:jc w:val="both"/>
        <w:rPr>
          <w:color w:val="000000"/>
        </w:rPr>
      </w:pPr>
      <w:r w:rsidRPr="00775FE0">
        <w:rPr>
          <w:color w:val="000000"/>
        </w:rPr>
        <w:t>Графическая часть.</w:t>
      </w:r>
    </w:p>
    <w:p w:rsidR="00E6110D" w:rsidRPr="00775FE0" w:rsidRDefault="00E6110D" w:rsidP="00E6110D">
      <w:pPr>
        <w:shd w:val="clear" w:color="auto" w:fill="FFFFFF"/>
        <w:spacing w:before="100" w:beforeAutospacing="1" w:after="100" w:afterAutospacing="1"/>
        <w:ind w:right="-6" w:firstLine="360"/>
        <w:jc w:val="both"/>
        <w:rPr>
          <w:color w:val="000000"/>
        </w:rPr>
      </w:pPr>
      <w:r w:rsidRPr="00775FE0">
        <w:rPr>
          <w:color w:val="000000"/>
        </w:rPr>
        <w:t xml:space="preserve">2. Внесение изменений в карты графической части </w:t>
      </w:r>
      <w:r w:rsidR="00B939E7">
        <w:rPr>
          <w:color w:val="000000"/>
        </w:rPr>
        <w:t>генерального плана</w:t>
      </w:r>
      <w:r w:rsidR="00B939E7">
        <w:t>«Городской округ город Торжок Тверской области»</w:t>
      </w:r>
      <w:r w:rsidRPr="00775FE0">
        <w:rPr>
          <w:color w:val="000000"/>
        </w:rPr>
        <w:t>:</w:t>
      </w:r>
    </w:p>
    <w:p w:rsidR="00E6110D" w:rsidRPr="00775FE0" w:rsidRDefault="00E6110D" w:rsidP="00E6110D">
      <w:pPr>
        <w:shd w:val="clear" w:color="auto" w:fill="FFFFFF"/>
        <w:spacing w:before="100" w:beforeAutospacing="1" w:after="100" w:afterAutospacing="1"/>
        <w:ind w:firstLine="720"/>
        <w:jc w:val="both"/>
        <w:rPr>
          <w:color w:val="000000"/>
        </w:rPr>
      </w:pPr>
      <w:r w:rsidRPr="00775FE0">
        <w:rPr>
          <w:color w:val="000000"/>
        </w:rPr>
        <w:t xml:space="preserve">- Карта </w:t>
      </w:r>
      <w:r w:rsidR="00305F90">
        <w:rPr>
          <w:color w:val="000000"/>
        </w:rPr>
        <w:t>зон с особыми условиями использования территории</w:t>
      </w:r>
      <w:r w:rsidRPr="00775FE0">
        <w:rPr>
          <w:color w:val="000000"/>
        </w:rPr>
        <w:t>;</w:t>
      </w:r>
    </w:p>
    <w:p w:rsidR="00E6110D" w:rsidRDefault="00E6110D" w:rsidP="00E6110D">
      <w:pPr>
        <w:shd w:val="clear" w:color="auto" w:fill="FFFFFF"/>
        <w:spacing w:before="100" w:beforeAutospacing="1" w:after="100" w:afterAutospacing="1"/>
        <w:ind w:firstLine="720"/>
        <w:jc w:val="both"/>
        <w:rPr>
          <w:color w:val="000000"/>
        </w:rPr>
      </w:pPr>
      <w:r w:rsidRPr="00775FE0">
        <w:rPr>
          <w:color w:val="000000"/>
        </w:rPr>
        <w:t xml:space="preserve">- Карта </w:t>
      </w:r>
      <w:r w:rsidR="00305F90">
        <w:rPr>
          <w:color w:val="000000"/>
        </w:rPr>
        <w:t>планируемого размещения объектов местного значения</w:t>
      </w:r>
      <w:r w:rsidRPr="00775FE0">
        <w:rPr>
          <w:color w:val="000000"/>
        </w:rPr>
        <w:t>.</w:t>
      </w:r>
    </w:p>
    <w:p w:rsidR="00305F90" w:rsidRDefault="00305F90" w:rsidP="00E6110D">
      <w:pPr>
        <w:shd w:val="clear" w:color="auto" w:fill="FFFFFF"/>
        <w:spacing w:before="100" w:beforeAutospacing="1" w:after="100" w:afterAutospacing="1"/>
        <w:ind w:firstLine="720"/>
        <w:jc w:val="both"/>
        <w:rPr>
          <w:color w:val="000000"/>
        </w:rPr>
      </w:pPr>
    </w:p>
    <w:p w:rsidR="00305F90" w:rsidRDefault="00305F90" w:rsidP="00E6110D">
      <w:pPr>
        <w:shd w:val="clear" w:color="auto" w:fill="FFFFFF"/>
        <w:spacing w:before="100" w:beforeAutospacing="1" w:after="100" w:afterAutospacing="1"/>
        <w:ind w:firstLine="720"/>
        <w:jc w:val="both"/>
        <w:rPr>
          <w:color w:val="000000"/>
        </w:rPr>
      </w:pPr>
    </w:p>
    <w:p w:rsidR="00305F90" w:rsidRDefault="00305F90" w:rsidP="00E6110D">
      <w:pPr>
        <w:shd w:val="clear" w:color="auto" w:fill="FFFFFF"/>
        <w:spacing w:before="100" w:beforeAutospacing="1" w:after="100" w:afterAutospacing="1"/>
        <w:ind w:firstLine="720"/>
        <w:jc w:val="both"/>
        <w:rPr>
          <w:color w:val="000000"/>
        </w:rPr>
      </w:pPr>
    </w:p>
    <w:p w:rsidR="00305F90" w:rsidRDefault="00305F90" w:rsidP="00E6110D">
      <w:pPr>
        <w:shd w:val="clear" w:color="auto" w:fill="FFFFFF"/>
        <w:spacing w:before="100" w:beforeAutospacing="1" w:after="100" w:afterAutospacing="1"/>
        <w:ind w:firstLine="720"/>
        <w:jc w:val="both"/>
        <w:rPr>
          <w:color w:val="000000"/>
        </w:rPr>
      </w:pPr>
    </w:p>
    <w:p w:rsidR="00305F90" w:rsidRDefault="00305F90" w:rsidP="00E6110D">
      <w:pPr>
        <w:shd w:val="clear" w:color="auto" w:fill="FFFFFF"/>
        <w:spacing w:before="100" w:beforeAutospacing="1" w:after="100" w:afterAutospacing="1"/>
        <w:ind w:firstLine="720"/>
        <w:jc w:val="both"/>
        <w:rPr>
          <w:color w:val="000000"/>
        </w:rPr>
      </w:pPr>
    </w:p>
    <w:p w:rsidR="00305F90" w:rsidRDefault="00305F90" w:rsidP="00E6110D">
      <w:pPr>
        <w:shd w:val="clear" w:color="auto" w:fill="FFFFFF"/>
        <w:spacing w:before="100" w:beforeAutospacing="1" w:after="100" w:afterAutospacing="1"/>
        <w:ind w:firstLine="720"/>
        <w:jc w:val="both"/>
        <w:rPr>
          <w:color w:val="000000"/>
        </w:rPr>
      </w:pPr>
    </w:p>
    <w:p w:rsidR="00305F90" w:rsidRDefault="00305F90" w:rsidP="00E6110D">
      <w:pPr>
        <w:shd w:val="clear" w:color="auto" w:fill="FFFFFF"/>
        <w:spacing w:before="100" w:beforeAutospacing="1" w:after="100" w:afterAutospacing="1"/>
        <w:ind w:firstLine="720"/>
        <w:jc w:val="both"/>
        <w:rPr>
          <w:color w:val="000000"/>
        </w:rPr>
      </w:pPr>
    </w:p>
    <w:p w:rsidR="00305F90" w:rsidRDefault="00305F90" w:rsidP="00E6110D">
      <w:pPr>
        <w:shd w:val="clear" w:color="auto" w:fill="FFFFFF"/>
        <w:spacing w:before="100" w:beforeAutospacing="1" w:after="100" w:afterAutospacing="1"/>
        <w:ind w:firstLine="720"/>
        <w:jc w:val="both"/>
        <w:rPr>
          <w:color w:val="000000"/>
        </w:rPr>
      </w:pPr>
    </w:p>
    <w:p w:rsidR="00305F90" w:rsidRDefault="00305F90" w:rsidP="00E6110D">
      <w:pPr>
        <w:shd w:val="clear" w:color="auto" w:fill="FFFFFF"/>
        <w:spacing w:before="100" w:beforeAutospacing="1" w:after="100" w:afterAutospacing="1"/>
        <w:ind w:firstLine="720"/>
        <w:jc w:val="both"/>
        <w:rPr>
          <w:color w:val="000000"/>
        </w:rPr>
      </w:pPr>
    </w:p>
    <w:p w:rsidR="00305F90" w:rsidRDefault="00305F90" w:rsidP="00E6110D">
      <w:pPr>
        <w:shd w:val="clear" w:color="auto" w:fill="FFFFFF"/>
        <w:spacing w:before="100" w:beforeAutospacing="1" w:after="100" w:afterAutospacing="1"/>
        <w:ind w:firstLine="720"/>
        <w:jc w:val="both"/>
        <w:rPr>
          <w:color w:val="000000"/>
        </w:rPr>
      </w:pPr>
    </w:p>
    <w:p w:rsidR="00305F90" w:rsidRDefault="00305F90" w:rsidP="00E6110D">
      <w:pPr>
        <w:shd w:val="clear" w:color="auto" w:fill="FFFFFF"/>
        <w:spacing w:before="100" w:beforeAutospacing="1" w:after="100" w:afterAutospacing="1"/>
        <w:ind w:firstLine="720"/>
        <w:jc w:val="both"/>
        <w:rPr>
          <w:color w:val="000000"/>
        </w:rPr>
      </w:pPr>
    </w:p>
    <w:p w:rsidR="00305F90" w:rsidRDefault="00305F90" w:rsidP="00E6110D">
      <w:pPr>
        <w:shd w:val="clear" w:color="auto" w:fill="FFFFFF"/>
        <w:spacing w:before="100" w:beforeAutospacing="1" w:after="100" w:afterAutospacing="1"/>
        <w:ind w:firstLine="720"/>
        <w:jc w:val="both"/>
        <w:rPr>
          <w:color w:val="000000"/>
        </w:rPr>
      </w:pPr>
    </w:p>
    <w:p w:rsidR="00305F90" w:rsidRDefault="00305F90" w:rsidP="00E6110D">
      <w:pPr>
        <w:shd w:val="clear" w:color="auto" w:fill="FFFFFF"/>
        <w:spacing w:before="100" w:beforeAutospacing="1" w:after="100" w:afterAutospacing="1"/>
        <w:ind w:firstLine="720"/>
        <w:jc w:val="both"/>
        <w:rPr>
          <w:color w:val="000000"/>
        </w:rPr>
      </w:pPr>
    </w:p>
    <w:p w:rsidR="00305F90" w:rsidRDefault="00305F90" w:rsidP="00E6110D">
      <w:pPr>
        <w:shd w:val="clear" w:color="auto" w:fill="FFFFFF"/>
        <w:spacing w:before="100" w:beforeAutospacing="1" w:after="100" w:afterAutospacing="1"/>
        <w:ind w:firstLine="720"/>
        <w:jc w:val="both"/>
        <w:rPr>
          <w:color w:val="000000"/>
        </w:rPr>
      </w:pPr>
    </w:p>
    <w:p w:rsidR="00305F90" w:rsidRDefault="00305F90" w:rsidP="00E6110D">
      <w:pPr>
        <w:shd w:val="clear" w:color="auto" w:fill="FFFFFF"/>
        <w:spacing w:before="100" w:beforeAutospacing="1" w:after="100" w:afterAutospacing="1"/>
        <w:ind w:firstLine="720"/>
        <w:jc w:val="both"/>
        <w:rPr>
          <w:color w:val="000000"/>
        </w:rPr>
      </w:pPr>
    </w:p>
    <w:p w:rsidR="00305F90" w:rsidRPr="00305F90" w:rsidRDefault="00305F90" w:rsidP="00305F90">
      <w:pPr>
        <w:shd w:val="clear" w:color="auto" w:fill="FFFFFF"/>
        <w:spacing w:before="100" w:beforeAutospacing="1" w:after="100" w:afterAutospacing="1"/>
        <w:jc w:val="both"/>
        <w:rPr>
          <w:color w:val="000000"/>
        </w:rPr>
      </w:pPr>
    </w:p>
    <w:p w:rsidR="00305F90" w:rsidRPr="00E4561C" w:rsidRDefault="00305F90" w:rsidP="00E4561C">
      <w:pPr>
        <w:shd w:val="clear" w:color="auto" w:fill="FFFFFF"/>
        <w:spacing w:before="100" w:beforeAutospacing="1" w:after="100" w:afterAutospacing="1"/>
        <w:ind w:firstLine="720"/>
        <w:rPr>
          <w:b/>
          <w:color w:val="000000"/>
          <w:sz w:val="28"/>
          <w:szCs w:val="28"/>
        </w:rPr>
      </w:pPr>
      <w:r w:rsidRPr="00E4561C">
        <w:rPr>
          <w:b/>
          <w:color w:val="000000"/>
          <w:sz w:val="28"/>
          <w:szCs w:val="28"/>
        </w:rPr>
        <w:lastRenderedPageBreak/>
        <w:t>Введение.</w:t>
      </w:r>
    </w:p>
    <w:p w:rsidR="00DB10FA" w:rsidRDefault="00DB10FA" w:rsidP="00E6110D">
      <w:pPr>
        <w:shd w:val="clear" w:color="auto" w:fill="FFFFFF"/>
        <w:spacing w:before="100" w:beforeAutospacing="1" w:after="100" w:afterAutospacing="1"/>
        <w:ind w:firstLine="720"/>
        <w:jc w:val="both"/>
      </w:pPr>
      <w:r>
        <w:t xml:space="preserve">В соответствии с реализацией </w:t>
      </w:r>
      <w:r w:rsidR="0070504D" w:rsidRPr="0070504D">
        <w:t>региональной программы газификации жилищно-коммунального хозяйства, промышленных и иных организаций на 2017 - 2021 годы, утвержденной</w:t>
      </w:r>
      <w:r w:rsidR="0070504D">
        <w:t xml:space="preserve">постановлением губернатора Тверской области от 04.05.2017г №63-пг </w:t>
      </w:r>
      <w:r>
        <w:t>и обращением АО «Газпром газораспределение Тверь» в границах городского округа город Торжок Тверской области и Борисцевское сельское поселения Торжокского района Тверской области планируется размещение объекта «Газопровод среднего давления по ул.Старицкаяг.Торжок- д.СеменовскоеТоржокского района Тверской области.Согласно ч.7 ст.51 Градостроительного кодекса РФ с 1 января 2016 года  основанием для выдачи разрешения на строительство линейных объектов является проект планировки территории, основанный на утвержденном генеральном плане имеющем в своем составе испрашиваемые коммуникации.</w:t>
      </w:r>
    </w:p>
    <w:p w:rsidR="00DB10FA" w:rsidRDefault="00DB10FA" w:rsidP="00DB10FA">
      <w:pPr>
        <w:shd w:val="clear" w:color="auto" w:fill="FFFFFF"/>
        <w:spacing w:before="100" w:beforeAutospacing="1" w:after="100" w:afterAutospacing="1"/>
        <w:ind w:firstLine="720"/>
        <w:jc w:val="both"/>
        <w:rPr>
          <w:color w:val="000000"/>
        </w:rPr>
      </w:pPr>
      <w:r>
        <w:rPr>
          <w:color w:val="000000"/>
        </w:rPr>
        <w:t xml:space="preserve">Внесение изменение в генеральный план </w:t>
      </w:r>
      <w:r w:rsidR="00B939E7">
        <w:t xml:space="preserve">«Городской округ город Торжок Тверской области» </w:t>
      </w:r>
      <w:r>
        <w:rPr>
          <w:color w:val="000000"/>
        </w:rPr>
        <w:t xml:space="preserve">подготовлен на основании постановления администрации </w:t>
      </w:r>
      <w:r w:rsidR="00B939E7">
        <w:rPr>
          <w:color w:val="000000"/>
        </w:rPr>
        <w:t>г.Торжок</w:t>
      </w:r>
      <w:r>
        <w:rPr>
          <w:color w:val="000000"/>
        </w:rPr>
        <w:t xml:space="preserve"> №</w:t>
      </w:r>
      <w:r w:rsidR="00B939E7">
        <w:rPr>
          <w:color w:val="000000"/>
        </w:rPr>
        <w:t>8</w:t>
      </w:r>
      <w:r>
        <w:rPr>
          <w:color w:val="000000"/>
        </w:rPr>
        <w:t xml:space="preserve"> от </w:t>
      </w:r>
      <w:r w:rsidR="00B939E7">
        <w:rPr>
          <w:color w:val="000000"/>
        </w:rPr>
        <w:t>12</w:t>
      </w:r>
      <w:r>
        <w:rPr>
          <w:color w:val="000000"/>
        </w:rPr>
        <w:t>.0</w:t>
      </w:r>
      <w:r w:rsidR="00B939E7">
        <w:rPr>
          <w:color w:val="000000"/>
        </w:rPr>
        <w:t>1</w:t>
      </w:r>
      <w:r>
        <w:rPr>
          <w:color w:val="000000"/>
        </w:rPr>
        <w:t>.201</w:t>
      </w:r>
      <w:r w:rsidR="00B939E7">
        <w:rPr>
          <w:color w:val="000000"/>
        </w:rPr>
        <w:t>8</w:t>
      </w:r>
      <w:r>
        <w:rPr>
          <w:color w:val="000000"/>
        </w:rPr>
        <w:t xml:space="preserve"> г « О подготовке проекта внесения в генеральный план </w:t>
      </w:r>
      <w:r w:rsidR="00B939E7">
        <w:t>«Городской округ город Торжок Тверской области»</w:t>
      </w:r>
      <w:r w:rsidR="004822B9">
        <w:rPr>
          <w:color w:val="000000"/>
        </w:rPr>
        <w:t>, а так же выполнения технологического присоединения согласно постановлению правительства РФ  № 1314 для нужд и развития завода «Талион-Терра».</w:t>
      </w:r>
    </w:p>
    <w:p w:rsidR="003E4912" w:rsidRDefault="00F14399" w:rsidP="00E6110D">
      <w:pPr>
        <w:shd w:val="clear" w:color="auto" w:fill="FFFFFF"/>
        <w:spacing w:before="100" w:beforeAutospacing="1" w:after="100" w:afterAutospacing="1"/>
        <w:ind w:firstLine="720"/>
        <w:jc w:val="both"/>
        <w:rPr>
          <w:color w:val="000000"/>
        </w:rPr>
      </w:pPr>
      <w:r>
        <w:rPr>
          <w:color w:val="000000"/>
        </w:rPr>
        <w:t xml:space="preserve">Внесения изменений предполагает прохождение газопровода среднего давления в </w:t>
      </w:r>
      <w:r w:rsidR="0024135C">
        <w:rPr>
          <w:color w:val="000000"/>
        </w:rPr>
        <w:t>Южной</w:t>
      </w:r>
      <w:r w:rsidR="00B939E7">
        <w:rPr>
          <w:color w:val="000000"/>
        </w:rPr>
        <w:t xml:space="preserve"> части </w:t>
      </w:r>
      <w:r>
        <w:rPr>
          <w:color w:val="000000"/>
        </w:rPr>
        <w:t xml:space="preserve"> населенного пункта </w:t>
      </w:r>
      <w:r w:rsidR="00B939E7">
        <w:rPr>
          <w:color w:val="000000"/>
        </w:rPr>
        <w:t>г.Торжок по ул.Старицкая</w:t>
      </w:r>
      <w:r>
        <w:rPr>
          <w:color w:val="000000"/>
        </w:rPr>
        <w:t>, ориентировочной протяженностью 0.</w:t>
      </w:r>
      <w:r w:rsidR="00B939E7">
        <w:rPr>
          <w:color w:val="000000"/>
        </w:rPr>
        <w:t>5</w:t>
      </w:r>
      <w:r>
        <w:rPr>
          <w:color w:val="000000"/>
        </w:rPr>
        <w:t xml:space="preserve"> км.</w:t>
      </w:r>
      <w:r w:rsidR="00F922BB">
        <w:rPr>
          <w:color w:val="000000"/>
        </w:rPr>
        <w:t>Материал, диаметр, глубину заложения трубы и другие основные характеристики газопровода среднего давления определяется при создании проекта.</w:t>
      </w:r>
    </w:p>
    <w:p w:rsidR="00E4561C" w:rsidRPr="00E4561C" w:rsidRDefault="00E4561C" w:rsidP="00E4561C">
      <w:pPr>
        <w:shd w:val="clear" w:color="auto" w:fill="FFFFFF"/>
        <w:spacing w:before="100" w:beforeAutospacing="1" w:after="100" w:afterAutospacing="1"/>
        <w:ind w:firstLine="720"/>
        <w:jc w:val="both"/>
        <w:rPr>
          <w:color w:val="000000"/>
        </w:rPr>
      </w:pPr>
      <w:r w:rsidRPr="00E4561C">
        <w:rPr>
          <w:color w:val="000000"/>
        </w:rPr>
        <w:t xml:space="preserve">Данными изменениями предусматривается внести корректировку в текстовую и графическую части генерального плана </w:t>
      </w:r>
      <w:r w:rsidR="00B939E7">
        <w:t>«Городской округ город Торжок Тверской области»</w:t>
      </w:r>
      <w:r w:rsidRPr="00E4561C">
        <w:rPr>
          <w:color w:val="000000"/>
        </w:rPr>
        <w:t xml:space="preserve">, утвержденных решением администрации </w:t>
      </w:r>
      <w:r w:rsidR="00B939E7">
        <w:rPr>
          <w:color w:val="000000"/>
        </w:rPr>
        <w:t xml:space="preserve">№8 от 12.01.2018 </w:t>
      </w:r>
      <w:r w:rsidRPr="00E4561C">
        <w:rPr>
          <w:color w:val="000000"/>
        </w:rPr>
        <w:t>года, в следующие документы:</w:t>
      </w:r>
    </w:p>
    <w:p w:rsidR="00E4561C" w:rsidRPr="00E4561C" w:rsidRDefault="00E4561C" w:rsidP="00E4561C">
      <w:pPr>
        <w:shd w:val="clear" w:color="auto" w:fill="FFFFFF"/>
        <w:spacing w:before="100" w:beforeAutospacing="1" w:after="100" w:afterAutospacing="1"/>
        <w:ind w:firstLine="720"/>
        <w:jc w:val="both"/>
        <w:rPr>
          <w:color w:val="000000"/>
        </w:rPr>
      </w:pPr>
      <w:r w:rsidRPr="00E4561C">
        <w:rPr>
          <w:color w:val="000000"/>
        </w:rPr>
        <w:t>Текстовая часть:</w:t>
      </w:r>
    </w:p>
    <w:p w:rsidR="00E4561C" w:rsidRPr="00E4561C" w:rsidRDefault="00E4561C" w:rsidP="00E4561C">
      <w:pPr>
        <w:shd w:val="clear" w:color="auto" w:fill="FFFFFF"/>
        <w:spacing w:before="100" w:beforeAutospacing="1" w:after="100" w:afterAutospacing="1"/>
        <w:ind w:firstLine="720"/>
        <w:jc w:val="both"/>
        <w:rPr>
          <w:color w:val="000000"/>
        </w:rPr>
      </w:pPr>
      <w:r w:rsidRPr="00E4561C">
        <w:rPr>
          <w:color w:val="000000"/>
        </w:rPr>
        <w:t xml:space="preserve">- Генерального плана </w:t>
      </w:r>
      <w:r w:rsidR="00B939E7">
        <w:t>«Городской округ город Торжок Тверской области»</w:t>
      </w:r>
      <w:r w:rsidRPr="00E4561C">
        <w:rPr>
          <w:color w:val="000000"/>
        </w:rPr>
        <w:t>.</w:t>
      </w:r>
    </w:p>
    <w:p w:rsidR="00E4561C" w:rsidRDefault="00E4561C" w:rsidP="00E4561C">
      <w:pPr>
        <w:shd w:val="clear" w:color="auto" w:fill="FFFFFF"/>
        <w:spacing w:before="100" w:beforeAutospacing="1" w:after="100" w:afterAutospacing="1"/>
        <w:ind w:firstLine="720"/>
        <w:jc w:val="both"/>
        <w:rPr>
          <w:color w:val="000000"/>
        </w:rPr>
      </w:pPr>
      <w:r w:rsidRPr="00E4561C">
        <w:rPr>
          <w:color w:val="000000"/>
        </w:rPr>
        <w:t>Графическая часть:</w:t>
      </w:r>
    </w:p>
    <w:p w:rsidR="00C0578B" w:rsidRPr="00E4561C" w:rsidRDefault="00C0578B" w:rsidP="00C0578B">
      <w:pPr>
        <w:shd w:val="clear" w:color="auto" w:fill="FFFFFF"/>
        <w:spacing w:before="100" w:beforeAutospacing="1" w:after="100" w:afterAutospacing="1"/>
        <w:ind w:firstLine="720"/>
        <w:jc w:val="both"/>
        <w:rPr>
          <w:color w:val="000000"/>
        </w:rPr>
      </w:pPr>
      <w:r w:rsidRPr="00775FE0">
        <w:rPr>
          <w:color w:val="000000"/>
        </w:rPr>
        <w:t xml:space="preserve">- Карта </w:t>
      </w:r>
      <w:r>
        <w:rPr>
          <w:color w:val="000000"/>
        </w:rPr>
        <w:t>планируемого размещения объектов местного значения;</w:t>
      </w:r>
    </w:p>
    <w:p w:rsidR="00E4561C" w:rsidRPr="00775FE0" w:rsidRDefault="00E4561C" w:rsidP="00E4561C">
      <w:pPr>
        <w:shd w:val="clear" w:color="auto" w:fill="FFFFFF"/>
        <w:spacing w:before="100" w:beforeAutospacing="1" w:after="100" w:afterAutospacing="1"/>
        <w:ind w:firstLine="720"/>
        <w:jc w:val="both"/>
        <w:rPr>
          <w:color w:val="000000"/>
        </w:rPr>
      </w:pPr>
      <w:r w:rsidRPr="00775FE0">
        <w:rPr>
          <w:color w:val="000000"/>
        </w:rPr>
        <w:t xml:space="preserve">- Карта </w:t>
      </w:r>
      <w:r>
        <w:rPr>
          <w:color w:val="000000"/>
        </w:rPr>
        <w:t>зон с особыми условиями использования территории</w:t>
      </w:r>
      <w:r w:rsidR="00C0578B">
        <w:rPr>
          <w:color w:val="000000"/>
        </w:rPr>
        <w:t>.</w:t>
      </w:r>
    </w:p>
    <w:p w:rsidR="00F14399" w:rsidRDefault="00F14399" w:rsidP="00E4561C">
      <w:pPr>
        <w:shd w:val="clear" w:color="auto" w:fill="FFFFFF"/>
        <w:spacing w:before="100" w:beforeAutospacing="1" w:after="100" w:afterAutospacing="1"/>
        <w:ind w:firstLine="720"/>
        <w:jc w:val="both"/>
        <w:rPr>
          <w:color w:val="000000"/>
        </w:rPr>
      </w:pPr>
    </w:p>
    <w:p w:rsidR="00F14399" w:rsidRDefault="00F14399" w:rsidP="00E4561C">
      <w:pPr>
        <w:shd w:val="clear" w:color="auto" w:fill="FFFFFF"/>
        <w:spacing w:before="100" w:beforeAutospacing="1" w:after="100" w:afterAutospacing="1"/>
        <w:ind w:firstLine="720"/>
        <w:jc w:val="both"/>
        <w:rPr>
          <w:color w:val="000000"/>
        </w:rPr>
      </w:pPr>
    </w:p>
    <w:p w:rsidR="00305F90" w:rsidRDefault="00F14399" w:rsidP="00F14399">
      <w:pPr>
        <w:pStyle w:val="a3"/>
        <w:numPr>
          <w:ilvl w:val="0"/>
          <w:numId w:val="4"/>
        </w:numPr>
        <w:shd w:val="clear" w:color="auto" w:fill="FFFFFF"/>
        <w:spacing w:before="100" w:beforeAutospacing="1" w:after="100" w:afterAutospacing="1"/>
        <w:jc w:val="center"/>
        <w:rPr>
          <w:b/>
          <w:color w:val="000000"/>
          <w:sz w:val="28"/>
          <w:szCs w:val="28"/>
        </w:rPr>
      </w:pPr>
      <w:r w:rsidRPr="00F14399">
        <w:rPr>
          <w:b/>
          <w:color w:val="000000"/>
          <w:sz w:val="28"/>
          <w:szCs w:val="28"/>
        </w:rPr>
        <w:t xml:space="preserve">Внесение изменений в текстовую часть генерального плана </w:t>
      </w:r>
      <w:r w:rsidR="00B939E7" w:rsidRPr="00B939E7">
        <w:rPr>
          <w:b/>
          <w:color w:val="000000"/>
          <w:sz w:val="28"/>
          <w:szCs w:val="28"/>
        </w:rPr>
        <w:t>«Городской округ город Торжок Тверской области»</w:t>
      </w:r>
      <w:r w:rsidRPr="00F14399">
        <w:rPr>
          <w:b/>
          <w:color w:val="000000"/>
          <w:sz w:val="28"/>
          <w:szCs w:val="28"/>
        </w:rPr>
        <w:t>.</w:t>
      </w:r>
    </w:p>
    <w:p w:rsidR="00A0229B" w:rsidRPr="00F14399" w:rsidRDefault="00A0229B" w:rsidP="00A0229B">
      <w:pPr>
        <w:pStyle w:val="a3"/>
        <w:shd w:val="clear" w:color="auto" w:fill="FFFFFF"/>
        <w:spacing w:before="100" w:beforeAutospacing="1" w:after="100" w:afterAutospacing="1"/>
        <w:rPr>
          <w:b/>
          <w:color w:val="000000"/>
          <w:sz w:val="28"/>
          <w:szCs w:val="28"/>
        </w:rPr>
      </w:pPr>
    </w:p>
    <w:p w:rsidR="00A0229B" w:rsidRDefault="00A0229B" w:rsidP="00A0229B">
      <w:pPr>
        <w:pStyle w:val="a3"/>
        <w:numPr>
          <w:ilvl w:val="0"/>
          <w:numId w:val="7"/>
        </w:numPr>
        <w:shd w:val="clear" w:color="auto" w:fill="FFFFFF"/>
        <w:spacing w:before="100" w:beforeAutospacing="1" w:after="100" w:afterAutospacing="1"/>
        <w:rPr>
          <w:b/>
          <w:u w:val="single"/>
        </w:rPr>
      </w:pPr>
      <w:r w:rsidRPr="00A0229B">
        <w:rPr>
          <w:color w:val="000000"/>
        </w:rPr>
        <w:t xml:space="preserve">Раздел </w:t>
      </w:r>
      <w:r w:rsidRPr="00A0229B">
        <w:rPr>
          <w:color w:val="000000"/>
          <w:lang w:val="en-US"/>
        </w:rPr>
        <w:t>IV</w:t>
      </w:r>
      <w:r w:rsidRPr="00A0229B">
        <w:rPr>
          <w:color w:val="000000"/>
        </w:rPr>
        <w:t xml:space="preserve"> этапы реализации генерального плана , ст.27Расчетный срок  дополнить пунктом 27.1.2</w:t>
      </w:r>
      <w:r w:rsidR="0076027A">
        <w:rPr>
          <w:color w:val="000000"/>
        </w:rPr>
        <w:t>1</w:t>
      </w:r>
      <w:r w:rsidRPr="00A0229B">
        <w:rPr>
          <w:color w:val="000000"/>
        </w:rPr>
        <w:t xml:space="preserve">.Стрительство </w:t>
      </w:r>
      <w:r>
        <w:t>газопровода среднего давления по ул.Старицкаяг.Торжок</w:t>
      </w:r>
      <w:r w:rsidRPr="00A0229B">
        <w:rPr>
          <w:color w:val="000000"/>
        </w:rPr>
        <w:t>ориентировочной протяженностью 0.5 км</w:t>
      </w:r>
      <w:r>
        <w:rPr>
          <w:color w:val="000000"/>
        </w:rPr>
        <w:t>.</w:t>
      </w:r>
    </w:p>
    <w:p w:rsidR="00C2310A" w:rsidRPr="00C2310A" w:rsidRDefault="00C2310A" w:rsidP="004E7C08">
      <w:pPr>
        <w:pStyle w:val="1"/>
        <w:numPr>
          <w:ilvl w:val="0"/>
          <w:numId w:val="7"/>
        </w:numPr>
        <w:spacing w:before="0"/>
        <w:ind w:right="-2"/>
        <w:contextualSpacing/>
        <w:rPr>
          <w:rFonts w:ascii="Times New Roman" w:hAnsi="Times New Roman" w:cs="Times New Roman"/>
          <w:b w:val="0"/>
          <w:bCs w:val="0"/>
          <w:iCs/>
          <w:kern w:val="0"/>
          <w:sz w:val="24"/>
          <w:szCs w:val="24"/>
        </w:rPr>
      </w:pPr>
      <w:r w:rsidRPr="00C2310A">
        <w:rPr>
          <w:rFonts w:ascii="Times New Roman" w:hAnsi="Times New Roman" w:cs="Times New Roman"/>
          <w:b w:val="0"/>
          <w:bCs w:val="0"/>
          <w:iCs/>
          <w:kern w:val="0"/>
          <w:sz w:val="24"/>
          <w:szCs w:val="24"/>
        </w:rPr>
        <w:lastRenderedPageBreak/>
        <w:t>Добавить статью 30</w:t>
      </w:r>
      <w:r>
        <w:rPr>
          <w:rFonts w:ascii="Times New Roman" w:hAnsi="Times New Roman" w:cs="Times New Roman"/>
          <w:b w:val="0"/>
          <w:bCs w:val="0"/>
          <w:iCs/>
          <w:kern w:val="0"/>
          <w:sz w:val="24"/>
          <w:szCs w:val="24"/>
        </w:rPr>
        <w:t>.</w:t>
      </w:r>
      <w:bookmarkStart w:id="0" w:name="_Toc378599204"/>
      <w:r w:rsidRPr="00C2310A">
        <w:rPr>
          <w:rFonts w:ascii="Times New Roman" w:hAnsi="Times New Roman" w:cs="Times New Roman"/>
          <w:b w:val="0"/>
          <w:bCs w:val="0"/>
          <w:iCs/>
          <w:kern w:val="0"/>
          <w:sz w:val="24"/>
          <w:szCs w:val="24"/>
        </w:rPr>
        <w:t>Охранные зоны инженерной инфраструктур</w:t>
      </w:r>
      <w:bookmarkEnd w:id="0"/>
      <w:r>
        <w:rPr>
          <w:rFonts w:ascii="Times New Roman" w:hAnsi="Times New Roman" w:cs="Times New Roman"/>
          <w:b w:val="0"/>
          <w:bCs w:val="0"/>
          <w:iCs/>
          <w:kern w:val="0"/>
          <w:sz w:val="24"/>
          <w:szCs w:val="24"/>
        </w:rPr>
        <w:t>ы - газопроводы среднего давления, и изложить ее в следующей редакции:</w:t>
      </w:r>
    </w:p>
    <w:p w:rsidR="00BC3144" w:rsidRDefault="00BC3144" w:rsidP="00C2310A">
      <w:pPr>
        <w:shd w:val="clear" w:color="auto" w:fill="FFFFFF"/>
        <w:spacing w:before="100" w:beforeAutospacing="1" w:after="100" w:afterAutospacing="1"/>
      </w:pPr>
      <w:r w:rsidRPr="002122B2">
        <w:t>Охранная зона объектов системы газоснабжении - территория с особыми условиями использования, которая устанавливается в порядке, определенном Правительством РФ, вдоль трассы газопроводов и вокруг других объектов данной системы газоснабжения в целях обеспечения нормальных условий эксплуатации таких объектов и исключения возможности их повреждения (</w:t>
      </w:r>
      <w:hyperlink r:id="rId7" w:history="1">
        <w:r w:rsidRPr="00BC3144">
          <w:t>ст.2 Федерального закона от 31.03.99 N 69-ФЗ "О газоснабжении в Российской Федерации"</w:t>
        </w:r>
      </w:hyperlink>
      <w:r w:rsidRPr="002122B2">
        <w:t>.</w:t>
      </w:r>
      <w:r w:rsidRPr="002122B2">
        <w:br/>
        <w:t>В соответствии с</w:t>
      </w:r>
      <w:r w:rsidRPr="00BC3144">
        <w:t> </w:t>
      </w:r>
      <w:hyperlink r:id="rId8" w:history="1">
        <w:r w:rsidRPr="00BC3144">
          <w:t>Правилами охраны газораспределительных сетей</w:t>
        </w:r>
      </w:hyperlink>
      <w:r w:rsidRPr="002122B2">
        <w:t>, утв.</w:t>
      </w:r>
      <w:r w:rsidRPr="00BC3144">
        <w:t> </w:t>
      </w:r>
      <w:hyperlink r:id="rId9" w:history="1">
        <w:r w:rsidRPr="00BC3144">
          <w:t>Постановлением Правительства РФ от 20.11.2000 N 878</w:t>
        </w:r>
      </w:hyperlink>
      <w:r w:rsidRPr="002122B2">
        <w:t>, охранная зона газораспределительной сети - территория с особыми условиями использования, устанавливаемая вдоль трасс газопроводов и вокруг других объектов газораспределительной сети в целях обеспечения нормальных условий ее эксплуатации и исключения возможности ее повреждения.</w:t>
      </w:r>
    </w:p>
    <w:p w:rsidR="00BC3144" w:rsidRDefault="00BC3144" w:rsidP="00BF3CE5">
      <w:pPr>
        <w:shd w:val="clear" w:color="auto" w:fill="FFFFFF"/>
        <w:spacing w:before="100" w:beforeAutospacing="1" w:after="100" w:afterAutospacing="1"/>
      </w:pPr>
      <w:r w:rsidRPr="002122B2">
        <w:t>Трассы подземных газопроводов обозначаются опознавательными знаками, нанесенными на постоянные ориентиры или железобетонные столбики высотой до 1,5 метров (вне городских и сельских поселений), которые устанавливаются в пределах прямой видимости не реже чем через 500 метров друг от друга, а также в местах пересечений газопроводов с железными и автомобильными дорогами, на поворотах и у каждого сооружения газопровода (колодцев, коверов, конденсатосборников, устройств электрохимической защиты и др.). На опознавательных знаках указывается расстояние от газопровода, глубина его заложения и телефон аварийно-диспетчерской службы).</w:t>
      </w:r>
    </w:p>
    <w:p w:rsidR="00BC3144" w:rsidRPr="00BF3CE5" w:rsidRDefault="00BC3144" w:rsidP="00BF3CE5">
      <w:pPr>
        <w:shd w:val="clear" w:color="auto" w:fill="FFFFFF"/>
        <w:spacing w:before="100" w:beforeAutospacing="1" w:after="100" w:afterAutospacing="1"/>
      </w:pPr>
      <w:r w:rsidRPr="002122B2">
        <w:t>Отсчет расстояний при определении охранных зон газопроводов - производится от оси газопровода - для однониточных газопроводов и от осей крайних ниток газопровода - для многониточных.</w:t>
      </w:r>
      <w:r w:rsidRPr="002122B2">
        <w:br/>
      </w:r>
      <w:r w:rsidRPr="002122B2">
        <w:br/>
        <w:t xml:space="preserve">Нормативные расстояния устанавливаются с учетом значимости объектов, условий прокладки газопровода, давления газа и других факторов, но не менее </w:t>
      </w:r>
      <w:r>
        <w:t>2 метров в каждую сторону от оси газопровода.</w:t>
      </w:r>
    </w:p>
    <w:p w:rsidR="0070504D" w:rsidRPr="00E24012" w:rsidRDefault="0070504D" w:rsidP="0070504D">
      <w:pPr>
        <w:pStyle w:val="a3"/>
        <w:numPr>
          <w:ilvl w:val="0"/>
          <w:numId w:val="7"/>
        </w:numPr>
      </w:pPr>
      <w:bookmarkStart w:id="1" w:name="_GoBack"/>
      <w:bookmarkEnd w:id="1"/>
      <w:r w:rsidRPr="0070504D">
        <w:rPr>
          <w:bCs/>
        </w:rPr>
        <w:t>В таблицу статьи 29. Основные технико-экономические показатели Генерального плана городского округа город Торжок Тверской области добавить пункт 5 Инженерная инфраструктура.</w:t>
      </w:r>
    </w:p>
    <w:p w:rsidR="0070504D" w:rsidRPr="00E24012" w:rsidRDefault="0070504D" w:rsidP="0070504D">
      <w:pPr>
        <w:pStyle w:val="a3"/>
      </w:pPr>
    </w:p>
    <w:tbl>
      <w:tblPr>
        <w:tblW w:w="9923" w:type="dxa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567"/>
        <w:gridCol w:w="3544"/>
        <w:gridCol w:w="1276"/>
        <w:gridCol w:w="1559"/>
        <w:gridCol w:w="1701"/>
        <w:gridCol w:w="1276"/>
      </w:tblGrid>
      <w:tr w:rsidR="0070504D" w:rsidRPr="00572BD6" w:rsidTr="00BA5623">
        <w:trPr>
          <w:trHeight w:val="866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4D" w:rsidRPr="00572BD6" w:rsidRDefault="0070504D" w:rsidP="00BA5623">
            <w:pPr>
              <w:pStyle w:val="Style3"/>
              <w:widowControl/>
              <w:rPr>
                <w:rStyle w:val="FontStyle41"/>
                <w:sz w:val="26"/>
                <w:szCs w:val="26"/>
              </w:rPr>
            </w:pPr>
            <w:r w:rsidRPr="00572BD6">
              <w:rPr>
                <w:rStyle w:val="FontStyle41"/>
                <w:sz w:val="26"/>
                <w:szCs w:val="26"/>
              </w:rPr>
              <w:t>№ п/п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4D" w:rsidRPr="00572BD6" w:rsidRDefault="0070504D" w:rsidP="00BA5623">
            <w:pPr>
              <w:pStyle w:val="Style3"/>
              <w:widowControl/>
              <w:spacing w:line="240" w:lineRule="auto"/>
              <w:rPr>
                <w:rStyle w:val="FontStyle41"/>
                <w:sz w:val="26"/>
                <w:szCs w:val="26"/>
              </w:rPr>
            </w:pPr>
            <w:r w:rsidRPr="00572BD6">
              <w:rPr>
                <w:rStyle w:val="FontStyle41"/>
                <w:sz w:val="26"/>
                <w:szCs w:val="26"/>
              </w:rPr>
              <w:t>Показатели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4D" w:rsidRPr="00572BD6" w:rsidRDefault="0070504D" w:rsidP="00BA5623">
            <w:pPr>
              <w:pStyle w:val="Style3"/>
              <w:widowControl/>
              <w:rPr>
                <w:rStyle w:val="FontStyle41"/>
                <w:sz w:val="26"/>
                <w:szCs w:val="26"/>
              </w:rPr>
            </w:pPr>
            <w:r w:rsidRPr="00572BD6">
              <w:rPr>
                <w:rStyle w:val="FontStyle41"/>
                <w:sz w:val="26"/>
                <w:szCs w:val="26"/>
              </w:rPr>
              <w:t>Единица измерения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4D" w:rsidRPr="00572BD6" w:rsidRDefault="0070504D" w:rsidP="00BA5623">
            <w:pPr>
              <w:pStyle w:val="Style3"/>
              <w:widowControl/>
              <w:tabs>
                <w:tab w:val="left" w:pos="269"/>
              </w:tabs>
              <w:spacing w:line="257" w:lineRule="exact"/>
              <w:rPr>
                <w:rStyle w:val="FontStyle41"/>
                <w:sz w:val="26"/>
                <w:szCs w:val="26"/>
              </w:rPr>
            </w:pPr>
            <w:r w:rsidRPr="00572BD6">
              <w:rPr>
                <w:rStyle w:val="FontStyle41"/>
                <w:sz w:val="26"/>
                <w:szCs w:val="26"/>
              </w:rPr>
              <w:t>Современное</w:t>
            </w:r>
          </w:p>
          <w:p w:rsidR="0070504D" w:rsidRPr="00572BD6" w:rsidRDefault="0070504D" w:rsidP="00BA5623">
            <w:pPr>
              <w:pStyle w:val="Style3"/>
              <w:widowControl/>
              <w:tabs>
                <w:tab w:val="left" w:pos="269"/>
              </w:tabs>
              <w:spacing w:line="257" w:lineRule="exact"/>
              <w:rPr>
                <w:rStyle w:val="FontStyle41"/>
                <w:rFonts w:eastAsia="MS Mincho"/>
                <w:sz w:val="26"/>
                <w:szCs w:val="26"/>
              </w:rPr>
            </w:pPr>
            <w:r w:rsidRPr="00572BD6">
              <w:rPr>
                <w:rStyle w:val="FontStyle41"/>
                <w:sz w:val="26"/>
                <w:szCs w:val="26"/>
              </w:rPr>
              <w:t>состояние</w:t>
            </w:r>
            <w:r w:rsidRPr="00572BD6">
              <w:rPr>
                <w:rStyle w:val="FontStyle41"/>
                <w:sz w:val="26"/>
                <w:szCs w:val="26"/>
              </w:rPr>
              <w:br/>
              <w:t xml:space="preserve"> на</w:t>
            </w:r>
            <w:r>
              <w:rPr>
                <w:rStyle w:val="FontStyle41"/>
                <w:sz w:val="26"/>
                <w:szCs w:val="26"/>
              </w:rPr>
              <w:br/>
            </w:r>
            <w:r w:rsidRPr="00E24012">
              <w:rPr>
                <w:rStyle w:val="FontStyle30"/>
                <w:rFonts w:ascii="Times New Roman" w:cs="Times New Roman"/>
                <w:sz w:val="26"/>
                <w:szCs w:val="26"/>
              </w:rPr>
              <w:t>01.2010</w:t>
            </w:r>
            <w:r w:rsidRPr="00572BD6">
              <w:rPr>
                <w:rStyle w:val="FontStyle41"/>
                <w:rFonts w:eastAsia="MS Mincho"/>
                <w:sz w:val="26"/>
                <w:szCs w:val="26"/>
              </w:rPr>
              <w:t>г.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4D" w:rsidRPr="00572BD6" w:rsidRDefault="0070504D" w:rsidP="00BA5623">
            <w:pPr>
              <w:pStyle w:val="Style3"/>
              <w:widowControl/>
              <w:rPr>
                <w:rStyle w:val="FontStyle41"/>
                <w:rFonts w:eastAsia="MS Mincho"/>
                <w:sz w:val="26"/>
                <w:szCs w:val="26"/>
              </w:rPr>
            </w:pPr>
            <w:r w:rsidRPr="00572BD6">
              <w:rPr>
                <w:rStyle w:val="FontStyle41"/>
                <w:sz w:val="26"/>
                <w:szCs w:val="26"/>
              </w:rPr>
              <w:t>Первая очередь строительства</w:t>
            </w:r>
            <w:r w:rsidRPr="00572BD6">
              <w:rPr>
                <w:rStyle w:val="FontStyle41"/>
                <w:sz w:val="26"/>
                <w:szCs w:val="26"/>
              </w:rPr>
              <w:br/>
              <w:t xml:space="preserve"> на  </w:t>
            </w:r>
            <w:r w:rsidRPr="00E24012">
              <w:rPr>
                <w:rStyle w:val="FontStyle30"/>
                <w:rFonts w:ascii="Times New Roman" w:cs="Times New Roman"/>
                <w:sz w:val="26"/>
                <w:szCs w:val="26"/>
              </w:rPr>
              <w:t>01.2015</w:t>
            </w:r>
            <w:r w:rsidRPr="00572BD6">
              <w:rPr>
                <w:rStyle w:val="FontStyle41"/>
                <w:rFonts w:eastAsia="MS Mincho"/>
                <w:sz w:val="26"/>
                <w:szCs w:val="26"/>
              </w:rPr>
              <w:t>г.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4D" w:rsidRPr="00572BD6" w:rsidRDefault="0070504D" w:rsidP="00BA5623">
            <w:pPr>
              <w:pStyle w:val="Style3"/>
              <w:widowControl/>
              <w:rPr>
                <w:rStyle w:val="FontStyle41"/>
                <w:rFonts w:eastAsia="MS Mincho"/>
                <w:sz w:val="26"/>
                <w:szCs w:val="26"/>
              </w:rPr>
            </w:pPr>
            <w:r w:rsidRPr="00572BD6">
              <w:rPr>
                <w:rStyle w:val="FontStyle41"/>
                <w:sz w:val="26"/>
                <w:szCs w:val="26"/>
              </w:rPr>
              <w:t>Расчетный срок</w:t>
            </w:r>
            <w:r>
              <w:rPr>
                <w:rStyle w:val="FontStyle41"/>
                <w:sz w:val="26"/>
                <w:szCs w:val="26"/>
              </w:rPr>
              <w:br/>
            </w:r>
            <w:r w:rsidRPr="00572BD6">
              <w:rPr>
                <w:rStyle w:val="FontStyle41"/>
                <w:sz w:val="26"/>
                <w:szCs w:val="26"/>
              </w:rPr>
              <w:t>на</w:t>
            </w:r>
            <w:r>
              <w:rPr>
                <w:rStyle w:val="FontStyle41"/>
                <w:sz w:val="26"/>
                <w:szCs w:val="26"/>
              </w:rPr>
              <w:br/>
            </w:r>
            <w:r w:rsidRPr="00E24012">
              <w:rPr>
                <w:rStyle w:val="FontStyle30"/>
                <w:rFonts w:ascii="Times New Roman" w:cs="Times New Roman"/>
                <w:sz w:val="26"/>
                <w:szCs w:val="26"/>
              </w:rPr>
              <w:t>01.2025</w:t>
            </w:r>
            <w:r w:rsidRPr="00572BD6">
              <w:rPr>
                <w:rStyle w:val="FontStyle41"/>
                <w:rFonts w:eastAsia="MS Mincho"/>
                <w:sz w:val="26"/>
                <w:szCs w:val="26"/>
              </w:rPr>
              <w:t>г.</w:t>
            </w:r>
          </w:p>
        </w:tc>
      </w:tr>
      <w:tr w:rsidR="0070504D" w:rsidRPr="00572BD6" w:rsidTr="00BA5623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4D" w:rsidRPr="00572BD6" w:rsidRDefault="0070504D" w:rsidP="00BA5623">
            <w:pPr>
              <w:pStyle w:val="Style7"/>
              <w:widowControl/>
              <w:jc w:val="center"/>
              <w:rPr>
                <w:rStyle w:val="FontStyle40"/>
                <w:sz w:val="26"/>
                <w:szCs w:val="26"/>
              </w:rPr>
            </w:pPr>
            <w:r>
              <w:rPr>
                <w:rStyle w:val="FontStyle40"/>
                <w:sz w:val="26"/>
                <w:szCs w:val="26"/>
              </w:rPr>
              <w:t>5</w:t>
            </w:r>
          </w:p>
        </w:tc>
        <w:tc>
          <w:tcPr>
            <w:tcW w:w="935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4D" w:rsidRPr="00572BD6" w:rsidRDefault="0070504D" w:rsidP="00BA5623">
            <w:pPr>
              <w:pStyle w:val="Style5"/>
              <w:widowControl/>
              <w:tabs>
                <w:tab w:val="left" w:pos="269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Инженерная инфраструктура</w:t>
            </w:r>
          </w:p>
        </w:tc>
      </w:tr>
      <w:tr w:rsidR="0070504D" w:rsidRPr="00572BD6" w:rsidTr="00BA5623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0504D" w:rsidRPr="00572BD6" w:rsidRDefault="0070504D" w:rsidP="00BA5623">
            <w:pPr>
              <w:pStyle w:val="Style5"/>
              <w:widowControl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5.1</w:t>
            </w:r>
          </w:p>
        </w:tc>
        <w:tc>
          <w:tcPr>
            <w:tcW w:w="354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4D" w:rsidRDefault="0070504D" w:rsidP="00BA5623">
            <w:pPr>
              <w:pStyle w:val="Style3"/>
              <w:widowControl/>
              <w:spacing w:line="240" w:lineRule="auto"/>
              <w:jc w:val="left"/>
              <w:rPr>
                <w:rStyle w:val="FontStyle41"/>
                <w:sz w:val="26"/>
                <w:szCs w:val="26"/>
              </w:rPr>
            </w:pPr>
            <w:r>
              <w:rPr>
                <w:rStyle w:val="FontStyle41"/>
                <w:sz w:val="26"/>
                <w:szCs w:val="26"/>
              </w:rPr>
              <w:t>Газопроводы</w:t>
            </w:r>
          </w:p>
          <w:p w:rsidR="0070504D" w:rsidRPr="00572BD6" w:rsidRDefault="0070504D" w:rsidP="00BA5623">
            <w:pPr>
              <w:pStyle w:val="Style3"/>
              <w:widowControl/>
              <w:spacing w:line="240" w:lineRule="auto"/>
              <w:jc w:val="left"/>
              <w:rPr>
                <w:rStyle w:val="FontStyle41"/>
                <w:sz w:val="26"/>
                <w:szCs w:val="26"/>
              </w:rPr>
            </w:pPr>
            <w:r>
              <w:rPr>
                <w:rStyle w:val="FontStyle41"/>
                <w:sz w:val="26"/>
                <w:szCs w:val="26"/>
              </w:rPr>
              <w:t xml:space="preserve"> среднего давления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4D" w:rsidRPr="00572BD6" w:rsidRDefault="0070504D" w:rsidP="00BA5623">
            <w:pPr>
              <w:pStyle w:val="Style3"/>
              <w:widowControl/>
              <w:spacing w:line="240" w:lineRule="auto"/>
              <w:rPr>
                <w:rStyle w:val="FontStyle41"/>
                <w:sz w:val="26"/>
                <w:szCs w:val="26"/>
              </w:rPr>
            </w:pPr>
            <w:r>
              <w:rPr>
                <w:rStyle w:val="FontStyle41"/>
                <w:sz w:val="26"/>
                <w:szCs w:val="26"/>
              </w:rPr>
              <w:t>км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4D" w:rsidRPr="00572BD6" w:rsidRDefault="0070504D" w:rsidP="00BA5623">
            <w:pPr>
              <w:pStyle w:val="Style3"/>
              <w:widowControl/>
              <w:tabs>
                <w:tab w:val="left" w:pos="269"/>
              </w:tabs>
              <w:spacing w:line="240" w:lineRule="auto"/>
              <w:rPr>
                <w:rStyle w:val="FontStyle41"/>
                <w:sz w:val="26"/>
                <w:szCs w:val="26"/>
              </w:rPr>
            </w:pPr>
            <w:r>
              <w:rPr>
                <w:rStyle w:val="FontStyle41"/>
                <w:sz w:val="26"/>
                <w:szCs w:val="26"/>
              </w:rPr>
              <w:t>57.09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4D" w:rsidRPr="00572BD6" w:rsidRDefault="0070504D" w:rsidP="00BA5623">
            <w:pPr>
              <w:pStyle w:val="Style3"/>
              <w:widowControl/>
              <w:spacing w:line="240" w:lineRule="auto"/>
              <w:rPr>
                <w:rStyle w:val="FontStyle41"/>
                <w:sz w:val="26"/>
                <w:szCs w:val="26"/>
              </w:rPr>
            </w:pPr>
            <w:r>
              <w:rPr>
                <w:rStyle w:val="FontStyle41"/>
                <w:sz w:val="26"/>
                <w:szCs w:val="26"/>
              </w:rPr>
              <w:t>57.09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4D" w:rsidRPr="00572BD6" w:rsidRDefault="0070504D" w:rsidP="00BA5623">
            <w:pPr>
              <w:pStyle w:val="Style3"/>
              <w:widowControl/>
              <w:spacing w:line="240" w:lineRule="auto"/>
              <w:rPr>
                <w:rStyle w:val="FontStyle41"/>
                <w:sz w:val="26"/>
                <w:szCs w:val="26"/>
              </w:rPr>
            </w:pPr>
            <w:r>
              <w:rPr>
                <w:rStyle w:val="FontStyle41"/>
                <w:sz w:val="26"/>
                <w:szCs w:val="26"/>
              </w:rPr>
              <w:t>57.59</w:t>
            </w:r>
          </w:p>
        </w:tc>
      </w:tr>
    </w:tbl>
    <w:p w:rsidR="00305F90" w:rsidRDefault="00305F90" w:rsidP="00E6110D">
      <w:pPr>
        <w:shd w:val="clear" w:color="auto" w:fill="FFFFFF"/>
        <w:spacing w:before="100" w:beforeAutospacing="1" w:after="100" w:afterAutospacing="1"/>
        <w:ind w:firstLine="720"/>
        <w:jc w:val="both"/>
        <w:rPr>
          <w:color w:val="000000"/>
        </w:rPr>
      </w:pPr>
    </w:p>
    <w:p w:rsidR="00C2310A" w:rsidRDefault="00C2310A" w:rsidP="00E6110D">
      <w:pPr>
        <w:shd w:val="clear" w:color="auto" w:fill="FFFFFF"/>
        <w:spacing w:before="100" w:beforeAutospacing="1" w:after="100" w:afterAutospacing="1"/>
        <w:ind w:firstLine="720"/>
        <w:jc w:val="both"/>
        <w:rPr>
          <w:color w:val="000000"/>
        </w:rPr>
      </w:pPr>
    </w:p>
    <w:p w:rsidR="00C0578B" w:rsidRPr="00C0578B" w:rsidRDefault="00C0578B" w:rsidP="00C0578B">
      <w:pPr>
        <w:shd w:val="clear" w:color="auto" w:fill="FFFFFF"/>
        <w:spacing w:before="100" w:beforeAutospacing="1" w:after="100" w:afterAutospacing="1"/>
        <w:ind w:left="360"/>
        <w:jc w:val="center"/>
        <w:rPr>
          <w:b/>
          <w:color w:val="000000"/>
          <w:sz w:val="28"/>
          <w:szCs w:val="28"/>
        </w:rPr>
      </w:pPr>
      <w:r w:rsidRPr="00C0578B">
        <w:rPr>
          <w:b/>
          <w:color w:val="000000"/>
          <w:sz w:val="28"/>
          <w:szCs w:val="28"/>
        </w:rPr>
        <w:t xml:space="preserve">2. Внесение изменений в </w:t>
      </w:r>
      <w:r>
        <w:rPr>
          <w:b/>
          <w:color w:val="000000"/>
          <w:sz w:val="28"/>
          <w:szCs w:val="28"/>
        </w:rPr>
        <w:t>графическую</w:t>
      </w:r>
      <w:r w:rsidRPr="00C0578B">
        <w:rPr>
          <w:b/>
          <w:color w:val="000000"/>
          <w:sz w:val="28"/>
          <w:szCs w:val="28"/>
        </w:rPr>
        <w:t xml:space="preserve"> часть генерального плана </w:t>
      </w:r>
      <w:r w:rsidR="00D7116A">
        <w:rPr>
          <w:b/>
          <w:color w:val="000000"/>
          <w:sz w:val="28"/>
          <w:szCs w:val="28"/>
        </w:rPr>
        <w:t>«Городской округ город Торжок Тверской области»</w:t>
      </w:r>
    </w:p>
    <w:p w:rsidR="00305F90" w:rsidRDefault="00C0578B" w:rsidP="00E6110D">
      <w:pPr>
        <w:shd w:val="clear" w:color="auto" w:fill="FFFFFF"/>
        <w:spacing w:before="100" w:beforeAutospacing="1" w:after="100" w:afterAutospacing="1"/>
        <w:ind w:firstLine="720"/>
        <w:jc w:val="both"/>
        <w:rPr>
          <w:color w:val="000000"/>
        </w:rPr>
      </w:pPr>
      <w:r>
        <w:rPr>
          <w:color w:val="000000"/>
        </w:rPr>
        <w:lastRenderedPageBreak/>
        <w:t>На к</w:t>
      </w:r>
      <w:r w:rsidRPr="00775FE0">
        <w:rPr>
          <w:color w:val="000000"/>
        </w:rPr>
        <w:t>арт</w:t>
      </w:r>
      <w:r>
        <w:rPr>
          <w:color w:val="000000"/>
        </w:rPr>
        <w:t xml:space="preserve">епланируемого размещения объектов местного значения графической части генерального плана </w:t>
      </w:r>
      <w:r w:rsidR="00B939E7">
        <w:t xml:space="preserve">«Городской округ город Торжок Тверской области» </w:t>
      </w:r>
      <w:r>
        <w:rPr>
          <w:color w:val="000000"/>
        </w:rPr>
        <w:t xml:space="preserve">отобразить </w:t>
      </w:r>
      <w:r w:rsidR="008F00FD">
        <w:rPr>
          <w:color w:val="000000"/>
        </w:rPr>
        <w:t>проектируемый газопровод</w:t>
      </w:r>
      <w:r w:rsidR="00A971BC">
        <w:rPr>
          <w:color w:val="000000"/>
        </w:rPr>
        <w:t xml:space="preserve"> в </w:t>
      </w:r>
      <w:r w:rsidR="0024135C">
        <w:rPr>
          <w:color w:val="000000"/>
        </w:rPr>
        <w:t>Южной части  населенного пункта г.Торжок по ул.Старицкая</w:t>
      </w:r>
      <w:r w:rsidR="00A971BC">
        <w:rPr>
          <w:color w:val="000000"/>
        </w:rPr>
        <w:t>, ориентировочной протяженностью 0.5 км.</w:t>
      </w:r>
      <w:r w:rsidR="008F00FD">
        <w:rPr>
          <w:color w:val="000000"/>
        </w:rPr>
        <w:t xml:space="preserve"> с отображением условного знака в условных обозначениях карты планируемого размещения объектов местного.</w:t>
      </w:r>
    </w:p>
    <w:p w:rsidR="008F00FD" w:rsidRDefault="008F00FD" w:rsidP="00E6110D">
      <w:pPr>
        <w:shd w:val="clear" w:color="auto" w:fill="FFFFFF"/>
        <w:spacing w:before="100" w:beforeAutospacing="1" w:after="100" w:afterAutospacing="1"/>
        <w:ind w:firstLine="720"/>
        <w:jc w:val="both"/>
        <w:rPr>
          <w:color w:val="000000"/>
        </w:rPr>
      </w:pPr>
      <w:r>
        <w:rPr>
          <w:color w:val="000000"/>
        </w:rPr>
        <w:t>На к</w:t>
      </w:r>
      <w:r w:rsidRPr="00775FE0">
        <w:rPr>
          <w:color w:val="000000"/>
        </w:rPr>
        <w:t>арт</w:t>
      </w:r>
      <w:r>
        <w:rPr>
          <w:color w:val="000000"/>
        </w:rPr>
        <w:t xml:space="preserve">езон с особыми условиями использования территории графической части генерального плана </w:t>
      </w:r>
      <w:r w:rsidR="0024135C">
        <w:t xml:space="preserve">«Городской округ город Торжок Тверской области» </w:t>
      </w:r>
      <w:r>
        <w:rPr>
          <w:color w:val="000000"/>
        </w:rPr>
        <w:t>отобразить проектируемый газопровод и 4-х метровую проектируемую охранную зону</w:t>
      </w:r>
      <w:r w:rsidR="00A971BC">
        <w:rPr>
          <w:color w:val="000000"/>
        </w:rPr>
        <w:t xml:space="preserve"> в </w:t>
      </w:r>
      <w:r w:rsidR="0024135C">
        <w:rPr>
          <w:color w:val="000000"/>
        </w:rPr>
        <w:t>Южной части  населенного пункта г.Торжок по ул.Старицкая</w:t>
      </w:r>
      <w:r w:rsidR="00A971BC">
        <w:rPr>
          <w:color w:val="000000"/>
        </w:rPr>
        <w:t>, ориентировочной протяженностью 0.5 км.</w:t>
      </w:r>
      <w:r>
        <w:rPr>
          <w:color w:val="000000"/>
        </w:rPr>
        <w:t xml:space="preserve"> с отображением условных знаков в условных обозначениях карты зон с особыми условиями использования территории.</w:t>
      </w:r>
    </w:p>
    <w:p w:rsidR="00305F90" w:rsidRDefault="00305F90" w:rsidP="00E6110D">
      <w:pPr>
        <w:shd w:val="clear" w:color="auto" w:fill="FFFFFF"/>
        <w:spacing w:before="100" w:beforeAutospacing="1" w:after="100" w:afterAutospacing="1"/>
        <w:ind w:firstLine="720"/>
        <w:jc w:val="both"/>
        <w:rPr>
          <w:color w:val="000000"/>
        </w:rPr>
      </w:pPr>
    </w:p>
    <w:sectPr w:rsidR="00305F90" w:rsidSect="00F975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45378" w:rsidRDefault="00945378" w:rsidP="00C2310A">
      <w:r>
        <w:separator/>
      </w:r>
    </w:p>
  </w:endnote>
  <w:endnote w:type="continuationSeparator" w:id="1">
    <w:p w:rsidR="00945378" w:rsidRDefault="00945378" w:rsidP="00C2310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45378" w:rsidRDefault="00945378" w:rsidP="00C2310A">
      <w:r>
        <w:separator/>
      </w:r>
    </w:p>
  </w:footnote>
  <w:footnote w:type="continuationSeparator" w:id="1">
    <w:p w:rsidR="00945378" w:rsidRDefault="00945378" w:rsidP="00C2310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62738B"/>
    <w:multiLevelType w:val="hybridMultilevel"/>
    <w:tmpl w:val="3342D05E"/>
    <w:lvl w:ilvl="0" w:tplc="4022B012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color w:val="00000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94731F"/>
    <w:multiLevelType w:val="hybridMultilevel"/>
    <w:tmpl w:val="649C39F8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1C1058AE"/>
    <w:multiLevelType w:val="multilevel"/>
    <w:tmpl w:val="99B2C5B4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0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3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3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72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504" w:hanging="2160"/>
      </w:pPr>
      <w:rPr>
        <w:rFonts w:hint="default"/>
      </w:rPr>
    </w:lvl>
  </w:abstractNum>
  <w:abstractNum w:abstractNumId="3">
    <w:nsid w:val="21D94286"/>
    <w:multiLevelType w:val="hybridMultilevel"/>
    <w:tmpl w:val="D870FC9C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38D92736"/>
    <w:multiLevelType w:val="hybridMultilevel"/>
    <w:tmpl w:val="B3182788"/>
    <w:lvl w:ilvl="0" w:tplc="E1D0912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B1A67AB"/>
    <w:multiLevelType w:val="hybridMultilevel"/>
    <w:tmpl w:val="9926BA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C9709E2"/>
    <w:multiLevelType w:val="hybridMultilevel"/>
    <w:tmpl w:val="E3C45BF6"/>
    <w:lvl w:ilvl="0" w:tplc="97ECB13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>
    <w:nsid w:val="4F14047A"/>
    <w:multiLevelType w:val="hybridMultilevel"/>
    <w:tmpl w:val="3342D05E"/>
    <w:lvl w:ilvl="0" w:tplc="4022B012">
      <w:start w:val="1"/>
      <w:numFmt w:val="decimal"/>
      <w:lvlText w:val="%1)"/>
      <w:lvlJc w:val="left"/>
      <w:pPr>
        <w:ind w:left="644" w:hanging="360"/>
      </w:pPr>
      <w:rPr>
        <w:rFonts w:hint="default"/>
        <w:b w:val="0"/>
        <w:color w:val="00000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4F2340D3"/>
    <w:multiLevelType w:val="hybridMultilevel"/>
    <w:tmpl w:val="9926BA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55B1848"/>
    <w:multiLevelType w:val="hybridMultilevel"/>
    <w:tmpl w:val="5C56D498"/>
    <w:lvl w:ilvl="0" w:tplc="2BACB15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6F3C26BC"/>
    <w:multiLevelType w:val="hybridMultilevel"/>
    <w:tmpl w:val="EFA2CBC2"/>
    <w:lvl w:ilvl="0" w:tplc="DD20BB6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6"/>
  </w:num>
  <w:num w:numId="3">
    <w:abstractNumId w:val="4"/>
  </w:num>
  <w:num w:numId="4">
    <w:abstractNumId w:val="8"/>
  </w:num>
  <w:num w:numId="5">
    <w:abstractNumId w:val="3"/>
  </w:num>
  <w:num w:numId="6">
    <w:abstractNumId w:val="5"/>
  </w:num>
  <w:num w:numId="7">
    <w:abstractNumId w:val="0"/>
  </w:num>
  <w:num w:numId="8">
    <w:abstractNumId w:val="10"/>
  </w:num>
  <w:num w:numId="9">
    <w:abstractNumId w:val="2"/>
  </w:num>
  <w:num w:numId="10">
    <w:abstractNumId w:val="1"/>
  </w:num>
  <w:num w:numId="11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46F22"/>
    <w:rsid w:val="00011169"/>
    <w:rsid w:val="00172B9F"/>
    <w:rsid w:val="001734B5"/>
    <w:rsid w:val="0021345A"/>
    <w:rsid w:val="0024135C"/>
    <w:rsid w:val="00305F90"/>
    <w:rsid w:val="003E4912"/>
    <w:rsid w:val="00402BAC"/>
    <w:rsid w:val="004822B9"/>
    <w:rsid w:val="004B1618"/>
    <w:rsid w:val="004E7C08"/>
    <w:rsid w:val="005709B9"/>
    <w:rsid w:val="0070504D"/>
    <w:rsid w:val="0076027A"/>
    <w:rsid w:val="007E18C3"/>
    <w:rsid w:val="008F00FD"/>
    <w:rsid w:val="00945378"/>
    <w:rsid w:val="009A1B7D"/>
    <w:rsid w:val="00A0229B"/>
    <w:rsid w:val="00A276E4"/>
    <w:rsid w:val="00A971BC"/>
    <w:rsid w:val="00AA57C7"/>
    <w:rsid w:val="00B01E4D"/>
    <w:rsid w:val="00B46F22"/>
    <w:rsid w:val="00B70442"/>
    <w:rsid w:val="00B939E7"/>
    <w:rsid w:val="00BC3144"/>
    <w:rsid w:val="00BF3CE5"/>
    <w:rsid w:val="00C0578B"/>
    <w:rsid w:val="00C2310A"/>
    <w:rsid w:val="00C76174"/>
    <w:rsid w:val="00D42802"/>
    <w:rsid w:val="00D7116A"/>
    <w:rsid w:val="00D807A0"/>
    <w:rsid w:val="00DB10FA"/>
    <w:rsid w:val="00E4561C"/>
    <w:rsid w:val="00E6110D"/>
    <w:rsid w:val="00F14399"/>
    <w:rsid w:val="00F922BB"/>
    <w:rsid w:val="00F975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110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1"/>
    <w:qFormat/>
    <w:rsid w:val="00C2310A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14399"/>
    <w:pPr>
      <w:ind w:left="720"/>
      <w:contextualSpacing/>
    </w:pPr>
  </w:style>
  <w:style w:type="character" w:customStyle="1" w:styleId="FontStyle19">
    <w:name w:val="Font Style19"/>
    <w:basedOn w:val="a0"/>
    <w:uiPriority w:val="99"/>
    <w:rsid w:val="00A0229B"/>
    <w:rPr>
      <w:rFonts w:ascii="Times New Roman" w:hAnsi="Times New Roman" w:cs="Times New Roman"/>
      <w:b/>
      <w:bCs/>
      <w:sz w:val="22"/>
      <w:szCs w:val="22"/>
    </w:rPr>
  </w:style>
  <w:style w:type="paragraph" w:customStyle="1" w:styleId="Style2">
    <w:name w:val="Style2"/>
    <w:basedOn w:val="a"/>
    <w:uiPriority w:val="99"/>
    <w:rsid w:val="00A0229B"/>
    <w:pPr>
      <w:widowControl w:val="0"/>
      <w:autoSpaceDE w:val="0"/>
      <w:autoSpaceDN w:val="0"/>
      <w:adjustRightInd w:val="0"/>
      <w:spacing w:line="323" w:lineRule="exact"/>
      <w:jc w:val="center"/>
    </w:pPr>
  </w:style>
  <w:style w:type="character" w:customStyle="1" w:styleId="FontStyle26">
    <w:name w:val="Font Style26"/>
    <w:basedOn w:val="a0"/>
    <w:uiPriority w:val="99"/>
    <w:rsid w:val="00A0229B"/>
    <w:rPr>
      <w:rFonts w:ascii="Times New Roman" w:hAnsi="Times New Roman" w:cs="Times New Roman"/>
      <w:b/>
      <w:bCs/>
      <w:sz w:val="24"/>
      <w:szCs w:val="24"/>
    </w:rPr>
  </w:style>
  <w:style w:type="paragraph" w:customStyle="1" w:styleId="Style3">
    <w:name w:val="Style3"/>
    <w:basedOn w:val="a"/>
    <w:uiPriority w:val="99"/>
    <w:rsid w:val="0076027A"/>
    <w:pPr>
      <w:widowControl w:val="0"/>
      <w:autoSpaceDE w:val="0"/>
      <w:autoSpaceDN w:val="0"/>
      <w:adjustRightInd w:val="0"/>
      <w:spacing w:line="254" w:lineRule="exact"/>
      <w:jc w:val="center"/>
    </w:pPr>
  </w:style>
  <w:style w:type="paragraph" w:customStyle="1" w:styleId="Style5">
    <w:name w:val="Style5"/>
    <w:basedOn w:val="a"/>
    <w:uiPriority w:val="99"/>
    <w:rsid w:val="0076027A"/>
    <w:pPr>
      <w:widowControl w:val="0"/>
      <w:autoSpaceDE w:val="0"/>
      <w:autoSpaceDN w:val="0"/>
      <w:adjustRightInd w:val="0"/>
    </w:pPr>
  </w:style>
  <w:style w:type="paragraph" w:customStyle="1" w:styleId="Style7">
    <w:name w:val="Style7"/>
    <w:basedOn w:val="a"/>
    <w:uiPriority w:val="99"/>
    <w:rsid w:val="0076027A"/>
    <w:pPr>
      <w:widowControl w:val="0"/>
      <w:autoSpaceDE w:val="0"/>
      <w:autoSpaceDN w:val="0"/>
      <w:adjustRightInd w:val="0"/>
    </w:pPr>
  </w:style>
  <w:style w:type="character" w:customStyle="1" w:styleId="FontStyle30">
    <w:name w:val="Font Style30"/>
    <w:basedOn w:val="a0"/>
    <w:uiPriority w:val="99"/>
    <w:rsid w:val="0076027A"/>
    <w:rPr>
      <w:rFonts w:ascii="MS Mincho" w:eastAsia="MS Mincho" w:cs="MS Mincho"/>
      <w:b/>
      <w:bCs/>
      <w:sz w:val="18"/>
      <w:szCs w:val="18"/>
    </w:rPr>
  </w:style>
  <w:style w:type="character" w:customStyle="1" w:styleId="FontStyle40">
    <w:name w:val="Font Style40"/>
    <w:basedOn w:val="a0"/>
    <w:uiPriority w:val="99"/>
    <w:rsid w:val="0076027A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41">
    <w:name w:val="Font Style41"/>
    <w:basedOn w:val="a0"/>
    <w:uiPriority w:val="99"/>
    <w:rsid w:val="0076027A"/>
    <w:rPr>
      <w:rFonts w:ascii="Times New Roman" w:hAnsi="Times New Roman" w:cs="Times New Roman"/>
      <w:sz w:val="20"/>
      <w:szCs w:val="20"/>
    </w:rPr>
  </w:style>
  <w:style w:type="character" w:customStyle="1" w:styleId="10">
    <w:name w:val="Заголовок 1 Знак"/>
    <w:basedOn w:val="a0"/>
    <w:uiPriority w:val="9"/>
    <w:rsid w:val="00C2310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11">
    <w:name w:val="Заголовок 1 Знак1"/>
    <w:link w:val="1"/>
    <w:rsid w:val="00C2310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4">
    <w:name w:val="footnote text"/>
    <w:aliases w:val="Текст сноски Знак1,Текст сноски Знак Знак,Текст сноски Знак1 Знак Знак,Текст сноски Знак Знак Знак Знак,Table_Footnote_last Знак Знак Знак Знак,Table_Footnote_last Знак1 Знак Знак,Table_Footnote_last Знак,Table_Footnote_last,single space"/>
    <w:basedOn w:val="a"/>
    <w:link w:val="a5"/>
    <w:rsid w:val="00C2310A"/>
    <w:rPr>
      <w:sz w:val="20"/>
      <w:szCs w:val="20"/>
    </w:rPr>
  </w:style>
  <w:style w:type="character" w:customStyle="1" w:styleId="a5">
    <w:name w:val="Текст сноски Знак"/>
    <w:aliases w:val="Текст сноски Знак1 Знак,Текст сноски Знак Знак Знак,Текст сноски Знак1 Знак Знак Знак,Текст сноски Знак Знак Знак Знак Знак,Table_Footnote_last Знак Знак Знак Знак Знак,Table_Footnote_last Знак1 Знак Знак Знак,Table_Footnote_last Знак1"/>
    <w:basedOn w:val="a0"/>
    <w:link w:val="a4"/>
    <w:rsid w:val="00C2310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rsid w:val="00C2310A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110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1"/>
    <w:qFormat/>
    <w:rsid w:val="00C2310A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14399"/>
    <w:pPr>
      <w:ind w:left="720"/>
      <w:contextualSpacing/>
    </w:pPr>
  </w:style>
  <w:style w:type="character" w:customStyle="1" w:styleId="FontStyle19">
    <w:name w:val="Font Style19"/>
    <w:basedOn w:val="a0"/>
    <w:uiPriority w:val="99"/>
    <w:rsid w:val="00A0229B"/>
    <w:rPr>
      <w:rFonts w:ascii="Times New Roman" w:hAnsi="Times New Roman" w:cs="Times New Roman"/>
      <w:b/>
      <w:bCs/>
      <w:sz w:val="22"/>
      <w:szCs w:val="22"/>
    </w:rPr>
  </w:style>
  <w:style w:type="paragraph" w:customStyle="1" w:styleId="Style2">
    <w:name w:val="Style2"/>
    <w:basedOn w:val="a"/>
    <w:uiPriority w:val="99"/>
    <w:rsid w:val="00A0229B"/>
    <w:pPr>
      <w:widowControl w:val="0"/>
      <w:autoSpaceDE w:val="0"/>
      <w:autoSpaceDN w:val="0"/>
      <w:adjustRightInd w:val="0"/>
      <w:spacing w:line="323" w:lineRule="exact"/>
      <w:jc w:val="center"/>
    </w:pPr>
  </w:style>
  <w:style w:type="character" w:customStyle="1" w:styleId="FontStyle26">
    <w:name w:val="Font Style26"/>
    <w:basedOn w:val="a0"/>
    <w:uiPriority w:val="99"/>
    <w:rsid w:val="00A0229B"/>
    <w:rPr>
      <w:rFonts w:ascii="Times New Roman" w:hAnsi="Times New Roman" w:cs="Times New Roman"/>
      <w:b/>
      <w:bCs/>
      <w:sz w:val="24"/>
      <w:szCs w:val="24"/>
    </w:rPr>
  </w:style>
  <w:style w:type="paragraph" w:customStyle="1" w:styleId="Style3">
    <w:name w:val="Style3"/>
    <w:basedOn w:val="a"/>
    <w:uiPriority w:val="99"/>
    <w:rsid w:val="0076027A"/>
    <w:pPr>
      <w:widowControl w:val="0"/>
      <w:autoSpaceDE w:val="0"/>
      <w:autoSpaceDN w:val="0"/>
      <w:adjustRightInd w:val="0"/>
      <w:spacing w:line="254" w:lineRule="exact"/>
      <w:jc w:val="center"/>
    </w:pPr>
  </w:style>
  <w:style w:type="paragraph" w:customStyle="1" w:styleId="Style5">
    <w:name w:val="Style5"/>
    <w:basedOn w:val="a"/>
    <w:uiPriority w:val="99"/>
    <w:rsid w:val="0076027A"/>
    <w:pPr>
      <w:widowControl w:val="0"/>
      <w:autoSpaceDE w:val="0"/>
      <w:autoSpaceDN w:val="0"/>
      <w:adjustRightInd w:val="0"/>
    </w:pPr>
  </w:style>
  <w:style w:type="paragraph" w:customStyle="1" w:styleId="Style7">
    <w:name w:val="Style7"/>
    <w:basedOn w:val="a"/>
    <w:uiPriority w:val="99"/>
    <w:rsid w:val="0076027A"/>
    <w:pPr>
      <w:widowControl w:val="0"/>
      <w:autoSpaceDE w:val="0"/>
      <w:autoSpaceDN w:val="0"/>
      <w:adjustRightInd w:val="0"/>
    </w:pPr>
  </w:style>
  <w:style w:type="character" w:customStyle="1" w:styleId="FontStyle30">
    <w:name w:val="Font Style30"/>
    <w:basedOn w:val="a0"/>
    <w:uiPriority w:val="99"/>
    <w:rsid w:val="0076027A"/>
    <w:rPr>
      <w:rFonts w:ascii="MS Mincho" w:eastAsia="MS Mincho" w:cs="MS Mincho"/>
      <w:b/>
      <w:bCs/>
      <w:sz w:val="18"/>
      <w:szCs w:val="18"/>
    </w:rPr>
  </w:style>
  <w:style w:type="character" w:customStyle="1" w:styleId="FontStyle40">
    <w:name w:val="Font Style40"/>
    <w:basedOn w:val="a0"/>
    <w:uiPriority w:val="99"/>
    <w:rsid w:val="0076027A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41">
    <w:name w:val="Font Style41"/>
    <w:basedOn w:val="a0"/>
    <w:uiPriority w:val="99"/>
    <w:rsid w:val="0076027A"/>
    <w:rPr>
      <w:rFonts w:ascii="Times New Roman" w:hAnsi="Times New Roman" w:cs="Times New Roman"/>
      <w:sz w:val="20"/>
      <w:szCs w:val="20"/>
    </w:rPr>
  </w:style>
  <w:style w:type="character" w:customStyle="1" w:styleId="10">
    <w:name w:val="Заголовок 1 Знак"/>
    <w:basedOn w:val="a0"/>
    <w:uiPriority w:val="9"/>
    <w:rsid w:val="00C2310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11">
    <w:name w:val="Заголовок 1 Знак1"/>
    <w:link w:val="1"/>
    <w:rsid w:val="00C2310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4">
    <w:name w:val="footnote text"/>
    <w:aliases w:val="Текст сноски Знак1,Текст сноски Знак Знак,Текст сноски Знак1 Знак Знак,Текст сноски Знак Знак Знак Знак,Table_Footnote_last Знак Знак Знак Знак,Table_Footnote_last Знак1 Знак Знак,Table_Footnote_last Знак,Table_Footnote_last,single space"/>
    <w:basedOn w:val="a"/>
    <w:link w:val="a5"/>
    <w:rsid w:val="00C2310A"/>
    <w:rPr>
      <w:sz w:val="20"/>
      <w:szCs w:val="20"/>
    </w:rPr>
  </w:style>
  <w:style w:type="character" w:customStyle="1" w:styleId="a5">
    <w:name w:val="Текст сноски Знак"/>
    <w:aliases w:val="Текст сноски Знак1 Знак,Текст сноски Знак Знак Знак,Текст сноски Знак1 Знак Знак Знак,Текст сноски Знак Знак Знак Знак Знак,Table_Footnote_last Знак Знак Знак Знак Знак,Table_Footnote_last Знак1 Знак Знак Знак,Table_Footnote_last Знак1"/>
    <w:basedOn w:val="a0"/>
    <w:link w:val="a4"/>
    <w:rsid w:val="00C2310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rsid w:val="00C2310A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901775571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docs.cntd.ru/document/901729900" TargetMode="Externa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docs.cntd.ru/document/90177557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736</TotalTime>
  <Pages>5</Pages>
  <Words>993</Words>
  <Characters>5666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</dc:creator>
  <cp:keywords/>
  <dc:description/>
  <cp:lastModifiedBy>Filippova</cp:lastModifiedBy>
  <cp:revision>26</cp:revision>
  <dcterms:created xsi:type="dcterms:W3CDTF">2017-12-25T07:16:00Z</dcterms:created>
  <dcterms:modified xsi:type="dcterms:W3CDTF">2018-10-26T10:12:00Z</dcterms:modified>
</cp:coreProperties>
</file>